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12ECF2D4" w:rsidR="006A057A" w:rsidRPr="00954C00" w:rsidRDefault="7345AA5A" w:rsidP="7E33E1FD">
      <w:pPr>
        <w:spacing w:after="0"/>
        <w:ind w:firstLine="993"/>
        <w:jc w:val="center"/>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7626CD" w:rsidRDefault="006A057A" w:rsidP="006A057A">
      <w:pPr>
        <w:tabs>
          <w:tab w:val="left" w:pos="426"/>
        </w:tabs>
        <w:spacing w:after="0"/>
        <w:jc w:val="both"/>
        <w:rPr>
          <w:rFonts w:ascii="Times New Roman" w:eastAsia="Calibri" w:hAnsi="Times New Roman" w:cs="Times New Roman"/>
          <w:i/>
          <w:iCs/>
          <w:color w:val="0070C0"/>
          <w:kern w:val="0"/>
          <w:sz w:val="24"/>
          <w:szCs w:val="24"/>
          <w:lang w:val="lt-LT"/>
          <w14:ligatures w14:val="none"/>
        </w:rPr>
      </w:pPr>
    </w:p>
    <w:p w14:paraId="405E5C44" w14:textId="77777777" w:rsidR="006A057A" w:rsidRPr="00954C00"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954C00" w:rsidRDefault="006A057A" w:rsidP="006A057A">
      <w:pPr>
        <w:numPr>
          <w:ilvl w:val="0"/>
          <w:numId w:val="18"/>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SĄVOKOS IR SUTRUMPINIMAI</w:t>
      </w:r>
    </w:p>
    <w:p w14:paraId="37C78F9B" w14:textId="50EE4B53" w:rsidR="006A057A" w:rsidRPr="00954C00" w:rsidRDefault="7345AA5A" w:rsidP="7E33E1FD">
      <w:pPr>
        <w:numPr>
          <w:ilvl w:val="1"/>
          <w:numId w:val="18"/>
        </w:numPr>
        <w:tabs>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Perkančioji organizacija</w:t>
      </w:r>
      <w:r w:rsidR="3834C087">
        <w:rPr>
          <w:rFonts w:ascii="Times New Roman" w:eastAsia="Calibri" w:hAnsi="Times New Roman" w:cs="Times New Roman"/>
          <w:kern w:val="0"/>
          <w:sz w:val="24"/>
          <w:szCs w:val="24"/>
          <w:lang w:val="lt-LT"/>
          <w14:ligatures w14:val="none"/>
        </w:rPr>
        <w:t xml:space="preserve">, </w:t>
      </w:r>
      <w:r w:rsidR="3834C087" w:rsidRPr="00275EA7">
        <w:rPr>
          <w:rFonts w:ascii="Times New Roman" w:eastAsia="Calibri" w:hAnsi="Times New Roman" w:cs="Times New Roman"/>
          <w:kern w:val="0"/>
          <w:sz w:val="24"/>
          <w:szCs w:val="24"/>
          <w:lang w:val="lt-LT"/>
          <w14:ligatures w14:val="none"/>
        </w:rPr>
        <w:t>Užsakovas</w:t>
      </w:r>
      <w:r w:rsidRPr="00954C00">
        <w:rPr>
          <w:rFonts w:ascii="Times New Roman" w:eastAsia="Calibri" w:hAnsi="Times New Roman" w:cs="Times New Roman"/>
          <w:kern w:val="0"/>
          <w:sz w:val="24"/>
          <w:szCs w:val="24"/>
          <w:lang w:val="lt-LT"/>
          <w14:ligatures w14:val="none"/>
        </w:rPr>
        <w:t xml:space="preserve"> – </w:t>
      </w:r>
      <w:r w:rsidR="7939BA3F" w:rsidRPr="00954C00">
        <w:rPr>
          <w:rFonts w:ascii="Times New Roman" w:eastAsia="Calibri" w:hAnsi="Times New Roman" w:cs="Times New Roman"/>
          <w:kern w:val="0"/>
          <w:sz w:val="24"/>
          <w:szCs w:val="24"/>
          <w:lang w:val="lt-LT"/>
          <w14:ligatures w14:val="none"/>
        </w:rPr>
        <w:t>akcinė bendrovė</w:t>
      </w:r>
      <w:r w:rsidRPr="00954C00">
        <w:rPr>
          <w:rFonts w:ascii="Times New Roman" w:eastAsia="Calibri" w:hAnsi="Times New Roman" w:cs="Times New Roman"/>
          <w:kern w:val="0"/>
          <w:sz w:val="24"/>
          <w:szCs w:val="24"/>
          <w:lang w:val="lt-LT"/>
          <w14:ligatures w14:val="none"/>
        </w:rPr>
        <w:t xml:space="preserve"> „Regitra“</w:t>
      </w:r>
      <w:r w:rsidR="1DC5442C">
        <w:rPr>
          <w:rFonts w:ascii="Times New Roman" w:eastAsia="Calibri" w:hAnsi="Times New Roman" w:cs="Times New Roman"/>
          <w:kern w:val="0"/>
          <w:sz w:val="24"/>
          <w:szCs w:val="24"/>
          <w:lang w:val="lt-LT"/>
          <w14:ligatures w14:val="none"/>
        </w:rPr>
        <w:t xml:space="preserve">, kuris po viešojo pirkimo–pardavimo sutarties dėl pirkimo objekto (toliau – </w:t>
      </w:r>
      <w:r w:rsidR="2C835E26">
        <w:rPr>
          <w:rFonts w:ascii="Times New Roman" w:eastAsia="Calibri" w:hAnsi="Times New Roman" w:cs="Times New Roman"/>
          <w:kern w:val="0"/>
          <w:sz w:val="24"/>
          <w:szCs w:val="24"/>
          <w:lang w:val="lt-LT"/>
          <w14:ligatures w14:val="none"/>
        </w:rPr>
        <w:t>s</w:t>
      </w:r>
      <w:r w:rsidR="1DC5442C">
        <w:rPr>
          <w:rFonts w:ascii="Times New Roman" w:eastAsia="Calibri" w:hAnsi="Times New Roman" w:cs="Times New Roman"/>
          <w:kern w:val="0"/>
          <w:sz w:val="24"/>
          <w:szCs w:val="24"/>
          <w:lang w:val="lt-LT"/>
          <w14:ligatures w14:val="none"/>
        </w:rPr>
        <w:t>utartis)</w:t>
      </w:r>
      <w:r w:rsidR="2C835E26">
        <w:rPr>
          <w:rFonts w:ascii="Times New Roman" w:eastAsia="Calibri" w:hAnsi="Times New Roman" w:cs="Times New Roman"/>
          <w:kern w:val="0"/>
          <w:sz w:val="24"/>
          <w:szCs w:val="24"/>
          <w:lang w:val="lt-LT"/>
          <w14:ligatures w14:val="none"/>
        </w:rPr>
        <w:t xml:space="preserve"> </w:t>
      </w:r>
      <w:r w:rsidR="1DC5442C">
        <w:rPr>
          <w:rFonts w:ascii="Times New Roman" w:eastAsia="Calibri" w:hAnsi="Times New Roman" w:cs="Times New Roman"/>
          <w:kern w:val="0"/>
          <w:sz w:val="24"/>
          <w:szCs w:val="24"/>
          <w:lang w:val="lt-LT"/>
          <w14:ligatures w14:val="none"/>
        </w:rPr>
        <w:t xml:space="preserve">sudarymo vadinamas Pirkėju. </w:t>
      </w:r>
    </w:p>
    <w:p w14:paraId="7DDD03B3" w14:textId="2BC1F439" w:rsidR="006A057A" w:rsidRPr="00954C00" w:rsidRDefault="7345AA5A" w:rsidP="7E33E1FD">
      <w:pPr>
        <w:numPr>
          <w:ilvl w:val="1"/>
          <w:numId w:val="18"/>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Tiekėjas – ūkio subjektas – fizinis asmuo, privatusis juridinis asmuo, viešasis juridinis asmuo, kitos organizacijos ir jų padaliniai ar tokių asmenų grupė, su kuriuo Perkančioji organizacija sudaro sutartį</w:t>
      </w:r>
      <w:r w:rsidR="4349CCA1">
        <w:rPr>
          <w:rFonts w:ascii="Times New Roman" w:eastAsia="Calibri" w:hAnsi="Times New Roman" w:cs="Times New Roman"/>
          <w:kern w:val="0"/>
          <w:sz w:val="24"/>
          <w:szCs w:val="24"/>
          <w:lang w:val="lt-LT"/>
          <w14:ligatures w14:val="none"/>
        </w:rPr>
        <w:t>.</w:t>
      </w:r>
    </w:p>
    <w:p w14:paraId="00C05EAF" w14:textId="70EF2079" w:rsidR="00D44049" w:rsidRPr="00954C00" w:rsidRDefault="36B84281" w:rsidP="7E33E1FD">
      <w:pPr>
        <w:tabs>
          <w:tab w:val="left" w:pos="284"/>
          <w:tab w:val="left" w:pos="426"/>
        </w:tabs>
        <w:spacing w:after="0"/>
        <w:contextualSpacing/>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 xml:space="preserve">1.3. Aprašas </w:t>
      </w:r>
      <w:r w:rsidR="13465EE9" w:rsidRPr="00954C00">
        <w:rPr>
          <w:rFonts w:ascii="Times New Roman" w:eastAsia="Calibri" w:hAnsi="Times New Roman" w:cs="Times New Roman"/>
          <w:kern w:val="0"/>
          <w:sz w:val="24"/>
          <w:szCs w:val="24"/>
          <w:lang w:val="lt-LT"/>
          <w14:ligatures w14:val="none"/>
        </w:rPr>
        <w:t>–</w:t>
      </w:r>
      <w:r w:rsidRPr="00954C00">
        <w:rPr>
          <w:rFonts w:ascii="Times New Roman" w:eastAsia="Calibri" w:hAnsi="Times New Roman" w:cs="Times New Roman"/>
          <w:kern w:val="0"/>
          <w:sz w:val="24"/>
          <w:szCs w:val="24"/>
          <w:lang w:val="lt-LT"/>
          <w14:ligatures w14:val="none"/>
        </w:rPr>
        <w:t xml:space="preserve"> </w:t>
      </w:r>
      <w:r w:rsidR="4349CCA1">
        <w:rPr>
          <w:rFonts w:ascii="Times New Roman" w:eastAsia="Calibri" w:hAnsi="Times New Roman" w:cs="Times New Roman"/>
          <w:kern w:val="0"/>
          <w:sz w:val="24"/>
          <w:szCs w:val="24"/>
          <w:lang w:val="lt-LT"/>
          <w14:ligatures w14:val="none"/>
        </w:rPr>
        <w:t>A</w:t>
      </w:r>
      <w:r w:rsidR="4349CCA1" w:rsidRPr="00954C00">
        <w:rPr>
          <w:rFonts w:ascii="Times New Roman" w:eastAsia="Calibri" w:hAnsi="Times New Roman" w:cs="Times New Roman"/>
          <w:kern w:val="0"/>
          <w:sz w:val="24"/>
          <w:szCs w:val="24"/>
          <w:lang w:val="lt-LT"/>
          <w14:ligatures w14:val="none"/>
        </w:rPr>
        <w:t>tlyginimo už registrų informacinių sistemų objektų registravimą registrų informacinėse sistemose ir (ar) informacinėse sistemose tvarkomų duomenų teikimą, ir (ar) kitus su duomenų tvarkymu susijusius veiksmus apskaičiavimo ir mokėjimo tvarkos aprašas</w:t>
      </w:r>
      <w:r w:rsidR="4349CCA1">
        <w:rPr>
          <w:rFonts w:ascii="Times New Roman" w:eastAsia="Calibri" w:hAnsi="Times New Roman" w:cs="Times New Roman"/>
          <w:kern w:val="0"/>
          <w:sz w:val="24"/>
          <w:szCs w:val="24"/>
          <w:lang w:val="lt-LT"/>
          <w14:ligatures w14:val="none"/>
        </w:rPr>
        <w:t xml:space="preserve">, patvirtintas </w:t>
      </w:r>
      <w:r w:rsidR="13465EE9" w:rsidRPr="00954C00">
        <w:rPr>
          <w:rFonts w:ascii="Times New Roman" w:eastAsia="Calibri" w:hAnsi="Times New Roman" w:cs="Times New Roman"/>
          <w:kern w:val="0"/>
          <w:sz w:val="24"/>
          <w:szCs w:val="24"/>
          <w:lang w:val="lt-LT"/>
          <w14:ligatures w14:val="none"/>
        </w:rPr>
        <w:t xml:space="preserve">Lietuvos </w:t>
      </w:r>
      <w:r w:rsidR="4349CCA1">
        <w:rPr>
          <w:rFonts w:ascii="Times New Roman" w:eastAsia="Calibri" w:hAnsi="Times New Roman" w:cs="Times New Roman"/>
          <w:kern w:val="0"/>
          <w:sz w:val="24"/>
          <w:szCs w:val="24"/>
          <w:lang w:val="lt-LT"/>
          <w14:ligatures w14:val="none"/>
        </w:rPr>
        <w:t>R</w:t>
      </w:r>
      <w:r w:rsidR="13465EE9" w:rsidRPr="00954C00">
        <w:rPr>
          <w:rFonts w:ascii="Times New Roman" w:eastAsia="Calibri" w:hAnsi="Times New Roman" w:cs="Times New Roman"/>
          <w:kern w:val="0"/>
          <w:sz w:val="24"/>
          <w:szCs w:val="24"/>
          <w:lang w:val="lt-LT"/>
          <w14:ligatures w14:val="none"/>
        </w:rPr>
        <w:t xml:space="preserve">espublikos </w:t>
      </w:r>
      <w:r w:rsidR="4472F28C" w:rsidRPr="00954C00">
        <w:rPr>
          <w:rFonts w:ascii="Times New Roman" w:eastAsia="Calibri" w:hAnsi="Times New Roman" w:cs="Times New Roman"/>
          <w:kern w:val="0"/>
          <w:sz w:val="24"/>
          <w:szCs w:val="24"/>
          <w:lang w:val="lt-LT"/>
          <w14:ligatures w14:val="none"/>
        </w:rPr>
        <w:t xml:space="preserve">Vyriausybės </w:t>
      </w:r>
      <w:r w:rsidR="35FE44AD" w:rsidRPr="009930AB">
        <w:rPr>
          <w:rFonts w:ascii="Times New Roman" w:eastAsia="Calibri" w:hAnsi="Times New Roman" w:cs="Times New Roman"/>
          <w:kern w:val="0"/>
          <w:sz w:val="24"/>
          <w:szCs w:val="24"/>
          <w:lang w:val="lt-LT"/>
          <w14:ligatures w14:val="none"/>
        </w:rPr>
        <w:t>2024 m. gegužės 15 d</w:t>
      </w:r>
      <w:r w:rsidR="35FE44AD" w:rsidRPr="009930AB" w:rsidDel="009930AB">
        <w:rPr>
          <w:rFonts w:ascii="Times New Roman" w:eastAsia="Calibri" w:hAnsi="Times New Roman" w:cs="Times New Roman"/>
          <w:kern w:val="0"/>
          <w:sz w:val="24"/>
          <w:szCs w:val="24"/>
          <w:lang w:val="lt-LT"/>
          <w14:ligatures w14:val="none"/>
        </w:rPr>
        <w:t xml:space="preserve"> </w:t>
      </w:r>
      <w:r w:rsidR="4472F28C" w:rsidRPr="00954C00">
        <w:rPr>
          <w:rFonts w:ascii="Times New Roman" w:eastAsia="Calibri" w:hAnsi="Times New Roman" w:cs="Times New Roman"/>
          <w:kern w:val="0"/>
          <w:sz w:val="24"/>
          <w:szCs w:val="24"/>
          <w:lang w:val="lt-LT"/>
          <w14:ligatures w14:val="none"/>
        </w:rPr>
        <w:t>nutarimu Nr</w:t>
      </w:r>
      <w:r w:rsidR="0754CF06" w:rsidRPr="00954C00">
        <w:rPr>
          <w:rFonts w:ascii="Times New Roman" w:eastAsia="Calibri" w:hAnsi="Times New Roman" w:cs="Times New Roman"/>
          <w:kern w:val="0"/>
          <w:sz w:val="24"/>
          <w:szCs w:val="24"/>
          <w:lang w:val="lt-LT"/>
          <w14:ligatures w14:val="none"/>
        </w:rPr>
        <w:t xml:space="preserve">. 349 </w:t>
      </w:r>
      <w:r w:rsidR="4349CCA1">
        <w:rPr>
          <w:rFonts w:ascii="Times New Roman" w:eastAsia="Calibri" w:hAnsi="Times New Roman" w:cs="Times New Roman"/>
          <w:kern w:val="0"/>
          <w:sz w:val="24"/>
          <w:szCs w:val="24"/>
          <w:lang w:val="lt-LT"/>
          <w14:ligatures w14:val="none"/>
        </w:rPr>
        <w:t>„</w:t>
      </w:r>
      <w:r w:rsidR="1DA9210F" w:rsidRPr="00692404">
        <w:rPr>
          <w:rFonts w:ascii="Times New Roman" w:eastAsia="Calibri" w:hAnsi="Times New Roman" w:cs="Times New Roman"/>
          <w:kern w:val="0"/>
          <w:sz w:val="24"/>
          <w:szCs w:val="24"/>
          <w:lang w:val="lt-LT"/>
          <w14:ligatures w14:val="none"/>
        </w:rPr>
        <w:t>Dėl Lietuvos Respublikos valstybės informacinių išteklių valdymo įstatymo įgyvendinimo</w:t>
      </w:r>
      <w:r w:rsidR="1DA9210F">
        <w:rPr>
          <w:rFonts w:ascii="Times New Roman" w:eastAsia="Calibri" w:hAnsi="Times New Roman" w:cs="Times New Roman"/>
          <w:kern w:val="0"/>
          <w:sz w:val="24"/>
          <w:szCs w:val="24"/>
          <w:lang w:val="lt-LT"/>
          <w14:ligatures w14:val="none"/>
        </w:rPr>
        <w:t>“.</w:t>
      </w:r>
    </w:p>
    <w:p w14:paraId="6EFD02B7" w14:textId="63C8E1BD" w:rsidR="00D44049" w:rsidRPr="00954C00" w:rsidRDefault="5416C24A" w:rsidP="007626CD">
      <w:pPr>
        <w:pStyle w:val="ListParagraph"/>
        <w:numPr>
          <w:ilvl w:val="1"/>
          <w:numId w:val="26"/>
        </w:numPr>
        <w:tabs>
          <w:tab w:val="left" w:pos="0"/>
          <w:tab w:val="left" w:pos="426"/>
        </w:tabs>
        <w:spacing w:after="0"/>
        <w:ind w:left="0" w:firstLine="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 xml:space="preserve"> </w:t>
      </w:r>
      <w:r w:rsidR="36B84281" w:rsidRPr="00954C00">
        <w:rPr>
          <w:rFonts w:ascii="Times New Roman" w:eastAsia="Calibri" w:hAnsi="Times New Roman" w:cs="Times New Roman"/>
          <w:kern w:val="0"/>
          <w:sz w:val="24"/>
          <w:szCs w:val="24"/>
          <w:lang w:val="lt-LT"/>
          <w14:ligatures w14:val="none"/>
        </w:rPr>
        <w:t xml:space="preserve">Metodika </w:t>
      </w:r>
      <w:r w:rsidR="24BEE214">
        <w:rPr>
          <w:rFonts w:ascii="Times New Roman" w:eastAsia="Calibri" w:hAnsi="Times New Roman" w:cs="Times New Roman"/>
          <w:kern w:val="0"/>
          <w:sz w:val="24"/>
          <w:szCs w:val="24"/>
          <w:lang w:val="lt-LT"/>
          <w14:ligatures w14:val="none"/>
        </w:rPr>
        <w:t xml:space="preserve">– </w:t>
      </w:r>
      <w:r w:rsidR="7144C866" w:rsidRPr="00697A4D">
        <w:rPr>
          <w:rFonts w:ascii="Times New Roman" w:eastAsia="Calibri" w:hAnsi="Times New Roman" w:cs="Times New Roman"/>
          <w:kern w:val="0"/>
          <w:sz w:val="24"/>
          <w:szCs w:val="24"/>
          <w:lang w:val="lt-LT"/>
          <w14:ligatures w14:val="none"/>
        </w:rPr>
        <w:t>Akcinės bendrovės „Regitra“ sąnaudų priskyrimo atskiroms registro objekto registravimo ir duomenų teikimo veikloms tvarkos apraš</w:t>
      </w:r>
      <w:r w:rsidR="24BEE214">
        <w:rPr>
          <w:rFonts w:ascii="Times New Roman" w:eastAsia="Calibri" w:hAnsi="Times New Roman" w:cs="Times New Roman"/>
          <w:kern w:val="0"/>
          <w:sz w:val="24"/>
          <w:szCs w:val="24"/>
          <w:lang w:val="lt-LT"/>
          <w14:ligatures w14:val="none"/>
        </w:rPr>
        <w:t>as, patvirti</w:t>
      </w:r>
      <w:r w:rsidR="0C7E051F">
        <w:rPr>
          <w:rFonts w:ascii="Times New Roman" w:eastAsia="Calibri" w:hAnsi="Times New Roman" w:cs="Times New Roman"/>
          <w:kern w:val="0"/>
          <w:sz w:val="24"/>
          <w:szCs w:val="24"/>
          <w:lang w:val="lt-LT"/>
          <w14:ligatures w14:val="none"/>
        </w:rPr>
        <w:t xml:space="preserve">ntas </w:t>
      </w:r>
      <w:r w:rsidR="23380F43">
        <w:rPr>
          <w:rFonts w:ascii="Times New Roman" w:eastAsia="Calibri" w:hAnsi="Times New Roman" w:cs="Times New Roman"/>
          <w:kern w:val="0"/>
          <w:sz w:val="24"/>
          <w:szCs w:val="24"/>
          <w:lang w:val="lt-LT"/>
          <w14:ligatures w14:val="none"/>
        </w:rPr>
        <w:t xml:space="preserve">akcinės bendrovės „Regitra“ generalinio direktoriaus </w:t>
      </w:r>
      <w:r w:rsidR="28BB9DC2">
        <w:rPr>
          <w:rFonts w:ascii="Times New Roman" w:eastAsia="Calibri" w:hAnsi="Times New Roman" w:cs="Times New Roman"/>
          <w:kern w:val="0"/>
          <w:sz w:val="24"/>
          <w:szCs w:val="24"/>
          <w:lang w:val="lt-LT"/>
          <w14:ligatures w14:val="none"/>
        </w:rPr>
        <w:t xml:space="preserve">2024 m. gruodžio 23 d. įsakymu Nr. </w:t>
      </w:r>
      <w:r w:rsidR="622451B2">
        <w:rPr>
          <w:rFonts w:ascii="Times New Roman" w:eastAsia="Calibri" w:hAnsi="Times New Roman" w:cs="Times New Roman"/>
          <w:kern w:val="0"/>
          <w:sz w:val="24"/>
          <w:szCs w:val="24"/>
          <w:lang w:val="lt-LT"/>
          <w14:ligatures w14:val="none"/>
        </w:rPr>
        <w:t xml:space="preserve">1V-250 „Dėl Akcinės bendrovės „Regitra“ sąnaudų priskyrimo atskiroms registro objekto registravimo </w:t>
      </w:r>
      <w:r w:rsidR="33A06965">
        <w:rPr>
          <w:rFonts w:ascii="Times New Roman" w:eastAsia="Calibri" w:hAnsi="Times New Roman" w:cs="Times New Roman"/>
          <w:kern w:val="0"/>
          <w:sz w:val="24"/>
          <w:szCs w:val="24"/>
          <w:lang w:val="lt-LT"/>
          <w14:ligatures w14:val="none"/>
        </w:rPr>
        <w:t>ir duomenų teikimo veikloms tvarkos</w:t>
      </w:r>
      <w:r w:rsidR="58E4A2A1">
        <w:rPr>
          <w:rFonts w:ascii="Times New Roman" w:eastAsia="Calibri" w:hAnsi="Times New Roman" w:cs="Times New Roman"/>
          <w:kern w:val="0"/>
          <w:sz w:val="24"/>
          <w:szCs w:val="24"/>
          <w:lang w:val="lt-LT"/>
          <w14:ligatures w14:val="none"/>
        </w:rPr>
        <w:t xml:space="preserve"> aprašo patvirtinimo“.</w:t>
      </w:r>
    </w:p>
    <w:p w14:paraId="7B5E0796" w14:textId="3E34B8A6" w:rsidR="00D44049" w:rsidRPr="00954C00" w:rsidRDefault="00CA543B" w:rsidP="000C3648">
      <w:pPr>
        <w:numPr>
          <w:ilvl w:val="1"/>
          <w:numId w:val="26"/>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 xml:space="preserve"> </w:t>
      </w:r>
      <w:r w:rsidR="00D44049" w:rsidRPr="00954C00">
        <w:rPr>
          <w:rFonts w:ascii="Times New Roman" w:eastAsia="Calibri" w:hAnsi="Times New Roman" w:cs="Times New Roman"/>
          <w:kern w:val="0"/>
          <w:sz w:val="24"/>
          <w:szCs w:val="24"/>
          <w:lang w:val="lt-LT"/>
          <w14:ligatures w14:val="none"/>
        </w:rPr>
        <w:t>Atlyginimo dydžiai – apskaičiuoti atlyginimo už registrų informacinių sistemų objektų registravimą registrų informacinėse sistemose ir už informacinėse sistemose tvarkomų duomenų teikimą, taip pat atlyginimo už kitus su duomenų tvarkymu susijusius veiksmus dydžiai.</w:t>
      </w:r>
    </w:p>
    <w:p w14:paraId="0DAFA605" w14:textId="0451BDBF" w:rsidR="00870E99" w:rsidRPr="00954C00" w:rsidDel="00275EA7" w:rsidRDefault="00870E99" w:rsidP="00F5457A">
      <w:pPr>
        <w:tabs>
          <w:tab w:val="left" w:pos="0"/>
          <w:tab w:val="left" w:pos="426"/>
        </w:tabs>
        <w:spacing w:after="0"/>
        <w:jc w:val="both"/>
        <w:rPr>
          <w:rFonts w:ascii="Times New Roman" w:eastAsia="Calibri" w:hAnsi="Times New Roman" w:cs="Times New Roman"/>
          <w:kern w:val="0"/>
          <w:sz w:val="24"/>
          <w:szCs w:val="24"/>
          <w:highlight w:val="yellow"/>
          <w:lang w:val="lt-LT"/>
          <w14:ligatures w14:val="none"/>
        </w:rPr>
      </w:pPr>
    </w:p>
    <w:p w14:paraId="2680BBC0" w14:textId="77777777" w:rsidR="006A057A" w:rsidRPr="00954C00" w:rsidRDefault="006A057A" w:rsidP="00CA543B">
      <w:pPr>
        <w:numPr>
          <w:ilvl w:val="0"/>
          <w:numId w:val="2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PIRKIMO OBJEKTAS</w:t>
      </w:r>
    </w:p>
    <w:p w14:paraId="670F7318" w14:textId="2700DA47" w:rsidR="006E2D97" w:rsidRPr="00F5457A" w:rsidRDefault="487C5CE0" w:rsidP="7E33E1FD">
      <w:pPr>
        <w:pStyle w:val="ListParagraph"/>
        <w:numPr>
          <w:ilvl w:val="1"/>
          <w:numId w:val="33"/>
        </w:numPr>
        <w:tabs>
          <w:tab w:val="left" w:pos="447"/>
        </w:tabs>
        <w:autoSpaceDE w:val="0"/>
        <w:autoSpaceDN w:val="0"/>
        <w:adjustRightInd w:val="0"/>
        <w:ind w:left="567" w:hanging="567"/>
        <w:jc w:val="both"/>
        <w:rPr>
          <w:rFonts w:ascii="Times New Roman" w:eastAsia="Times New Roman" w:hAnsi="Times New Roman" w:cs="Times New Roman"/>
          <w:color w:val="000000"/>
          <w:sz w:val="24"/>
          <w:szCs w:val="24"/>
          <w:lang w:val="lt-LT" w:eastAsia="lt-LT"/>
        </w:rPr>
      </w:pPr>
      <w:bookmarkStart w:id="0" w:name="_Hlk173392900"/>
      <w:r w:rsidRPr="7E33E1FD">
        <w:rPr>
          <w:rFonts w:ascii="Times New Roman" w:eastAsia="Times New Roman" w:hAnsi="Times New Roman" w:cs="Times New Roman"/>
          <w:color w:val="000000" w:themeColor="text1"/>
          <w:sz w:val="24"/>
          <w:szCs w:val="24"/>
          <w:lang w:val="lt-LT" w:eastAsia="lt-LT"/>
        </w:rPr>
        <w:t>Apskaičiuotų a</w:t>
      </w:r>
      <w:r w:rsidR="72233EC0" w:rsidRPr="7E33E1FD">
        <w:rPr>
          <w:rFonts w:ascii="Times New Roman" w:eastAsia="Times New Roman" w:hAnsi="Times New Roman" w:cs="Times New Roman"/>
          <w:color w:val="000000" w:themeColor="text1"/>
          <w:sz w:val="24"/>
          <w:szCs w:val="24"/>
          <w:lang w:val="lt-LT" w:eastAsia="lt-LT"/>
        </w:rPr>
        <w:t>tlyginimo dydžių patikrinimas</w:t>
      </w:r>
      <w:r w:rsidRPr="7E33E1FD">
        <w:rPr>
          <w:rFonts w:ascii="Times New Roman" w:eastAsia="Times New Roman" w:hAnsi="Times New Roman" w:cs="Times New Roman"/>
          <w:color w:val="000000" w:themeColor="text1"/>
          <w:sz w:val="24"/>
          <w:szCs w:val="24"/>
          <w:lang w:val="lt-LT" w:eastAsia="lt-LT"/>
        </w:rPr>
        <w:t xml:space="preserve"> (toliau – Auditas, Paslaugos).</w:t>
      </w:r>
    </w:p>
    <w:p w14:paraId="7F8E7D3F" w14:textId="23869599" w:rsidR="000D09BF" w:rsidRPr="00F5457A" w:rsidRDefault="5EFA4429" w:rsidP="7E33E1FD">
      <w:pPr>
        <w:pStyle w:val="ListParagraph"/>
        <w:numPr>
          <w:ilvl w:val="1"/>
          <w:numId w:val="33"/>
        </w:numPr>
        <w:tabs>
          <w:tab w:val="left" w:pos="447"/>
        </w:tabs>
        <w:autoSpaceDE w:val="0"/>
        <w:autoSpaceDN w:val="0"/>
        <w:adjustRightInd w:val="0"/>
        <w:ind w:left="567" w:right="-755" w:hanging="567"/>
        <w:jc w:val="both"/>
        <w:rPr>
          <w:rFonts w:ascii="Times New Roman" w:eastAsia="Times New Roman" w:hAnsi="Times New Roman" w:cs="Times New Roman"/>
          <w:color w:val="000000"/>
          <w:sz w:val="24"/>
          <w:szCs w:val="24"/>
          <w:lang w:val="lt-LT" w:eastAsia="lt-LT"/>
        </w:rPr>
      </w:pPr>
      <w:r w:rsidRPr="7E33E1FD">
        <w:rPr>
          <w:rFonts w:ascii="Times New Roman" w:eastAsia="Times New Roman" w:hAnsi="Times New Roman" w:cs="Times New Roman"/>
          <w:color w:val="000000" w:themeColor="text1"/>
          <w:sz w:val="24"/>
          <w:szCs w:val="24"/>
          <w:lang w:val="lt-LT" w:eastAsia="lt-LT"/>
        </w:rPr>
        <w:t>BVPŽ KODAS: pagrindinis – 79212100-4</w:t>
      </w:r>
    </w:p>
    <w:p w14:paraId="60D8FDBD" w14:textId="77777777" w:rsidR="0066031C" w:rsidRPr="007626CD" w:rsidRDefault="0066031C" w:rsidP="00CD1802">
      <w:pPr>
        <w:pStyle w:val="ListParagraph"/>
        <w:tabs>
          <w:tab w:val="left" w:pos="284"/>
        </w:tabs>
        <w:spacing w:after="0"/>
        <w:ind w:left="3409"/>
        <w:jc w:val="both"/>
        <w:rPr>
          <w:rFonts w:ascii="Times New Roman" w:eastAsia="Calibri" w:hAnsi="Times New Roman" w:cs="Times New Roman"/>
          <w:i/>
          <w:iCs/>
          <w:color w:val="0070C0"/>
          <w:kern w:val="0"/>
          <w:sz w:val="24"/>
          <w:szCs w:val="24"/>
          <w:lang w:val="lt-LT"/>
          <w14:ligatures w14:val="none"/>
        </w:rPr>
      </w:pPr>
    </w:p>
    <w:bookmarkEnd w:id="0"/>
    <w:p w14:paraId="0EF2641B" w14:textId="0497BF69" w:rsidR="006A057A" w:rsidRPr="00F5457A" w:rsidRDefault="7345AA5A" w:rsidP="7E33E1FD">
      <w:pPr>
        <w:pStyle w:val="ListParagraph"/>
        <w:numPr>
          <w:ilvl w:val="0"/>
          <w:numId w:val="33"/>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sidRPr="006459BC">
        <w:rPr>
          <w:rFonts w:ascii="Times New Roman" w:eastAsia="Calibri" w:hAnsi="Times New Roman" w:cs="Times New Roman"/>
          <w:b/>
          <w:bCs/>
          <w:kern w:val="0"/>
          <w:sz w:val="24"/>
          <w:szCs w:val="24"/>
          <w:lang w:val="lt-LT"/>
          <w14:ligatures w14:val="none"/>
        </w:rPr>
        <w:t>KIEKIS (APIMTIS)</w:t>
      </w:r>
    </w:p>
    <w:p w14:paraId="3AC30A02" w14:textId="701270D0" w:rsidR="006A057A" w:rsidRPr="00F5457A" w:rsidRDefault="39427BF1" w:rsidP="00F5457A">
      <w:pPr>
        <w:pStyle w:val="ListParagraph"/>
        <w:numPr>
          <w:ilvl w:val="1"/>
          <w:numId w:val="33"/>
        </w:numPr>
        <w:tabs>
          <w:tab w:val="left" w:pos="426"/>
        </w:tabs>
        <w:spacing w:after="0"/>
        <w:ind w:left="426" w:hanging="426"/>
        <w:rPr>
          <w:rFonts w:ascii="Times New Roman" w:eastAsia="Calibri" w:hAnsi="Times New Roman" w:cs="Times New Roman"/>
          <w:kern w:val="0"/>
          <w:sz w:val="24"/>
          <w:szCs w:val="24"/>
          <w:lang w:val="lt-LT"/>
          <w14:ligatures w14:val="none"/>
        </w:rPr>
      </w:pPr>
      <w:r w:rsidRPr="009759B9">
        <w:rPr>
          <w:rFonts w:ascii="Times New Roman" w:eastAsia="Calibri" w:hAnsi="Times New Roman" w:cs="Times New Roman"/>
          <w:kern w:val="0"/>
          <w:sz w:val="24"/>
          <w:szCs w:val="24"/>
          <w:lang w:val="lt-LT"/>
          <w14:ligatures w14:val="none"/>
        </w:rPr>
        <w:t>Paslaug</w:t>
      </w:r>
      <w:r w:rsidR="2F8BE1F2">
        <w:rPr>
          <w:rFonts w:ascii="Times New Roman" w:eastAsia="Calibri" w:hAnsi="Times New Roman" w:cs="Times New Roman"/>
          <w:kern w:val="0"/>
          <w:sz w:val="24"/>
          <w:szCs w:val="24"/>
          <w:lang w:val="lt-LT"/>
          <w14:ligatures w14:val="none"/>
        </w:rPr>
        <w:t xml:space="preserve">ų </w:t>
      </w:r>
      <w:r w:rsidRPr="009759B9">
        <w:rPr>
          <w:rFonts w:ascii="Times New Roman" w:eastAsia="Calibri" w:hAnsi="Times New Roman" w:cs="Times New Roman"/>
          <w:kern w:val="0"/>
          <w:sz w:val="24"/>
          <w:szCs w:val="24"/>
          <w:lang w:val="lt-LT"/>
          <w14:ligatures w14:val="none"/>
        </w:rPr>
        <w:t xml:space="preserve">suteikimas techninėje specifikacijoje nurodyta apimtimi. </w:t>
      </w:r>
    </w:p>
    <w:p w14:paraId="01E273F2" w14:textId="77777777" w:rsidR="009759B9" w:rsidRPr="007626CD" w:rsidRDefault="009759B9" w:rsidP="006A057A">
      <w:pPr>
        <w:autoSpaceDE w:val="0"/>
        <w:autoSpaceDN w:val="0"/>
        <w:adjustRightInd w:val="0"/>
        <w:spacing w:after="0"/>
        <w:jc w:val="both"/>
        <w:rPr>
          <w:rFonts w:ascii="Times New Roman" w:eastAsia="Calibri" w:hAnsi="Times New Roman" w:cs="Times New Roman"/>
          <w:i/>
          <w:iCs/>
          <w:color w:val="00B0F0"/>
          <w:kern w:val="0"/>
          <w:sz w:val="24"/>
          <w:szCs w:val="24"/>
          <w:lang w:val="lt-LT"/>
          <w14:ligatures w14:val="none"/>
        </w:rPr>
      </w:pPr>
    </w:p>
    <w:p w14:paraId="7AB2D60C" w14:textId="77777777" w:rsidR="006A057A" w:rsidRPr="00954C00" w:rsidRDefault="7345AA5A" w:rsidP="7E33E1FD">
      <w:pPr>
        <w:numPr>
          <w:ilvl w:val="0"/>
          <w:numId w:val="33"/>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REIKALAVIMAI PIRKIMO OBJEKTUI</w:t>
      </w:r>
    </w:p>
    <w:p w14:paraId="4C8B21A9" w14:textId="6D094F5F" w:rsidR="00C727DA" w:rsidRPr="00F5457A" w:rsidRDefault="6A4EB18D" w:rsidP="7E33E1FD">
      <w:pPr>
        <w:pStyle w:val="ListParagraph"/>
        <w:numPr>
          <w:ilvl w:val="1"/>
          <w:numId w:val="33"/>
        </w:numPr>
        <w:tabs>
          <w:tab w:val="left" w:pos="426"/>
        </w:tabs>
        <w:ind w:left="0" w:right="-23" w:firstLine="0"/>
        <w:jc w:val="both"/>
        <w:rPr>
          <w:lang w:val="lt-LT"/>
        </w:rPr>
      </w:pPr>
      <w:r w:rsidRPr="7E33E1FD">
        <w:rPr>
          <w:rFonts w:ascii="Times New Roman" w:hAnsi="Times New Roman" w:cs="Times New Roman"/>
          <w:sz w:val="24"/>
          <w:szCs w:val="24"/>
          <w:lang w:val="lt-LT"/>
        </w:rPr>
        <w:t xml:space="preserve">Paslaugos turi būti teikiamos </w:t>
      </w:r>
      <w:r w:rsidR="1144F152" w:rsidRPr="7E33E1FD">
        <w:rPr>
          <w:rFonts w:ascii="Times New Roman" w:hAnsi="Times New Roman" w:cs="Times New Roman"/>
          <w:sz w:val="24"/>
          <w:szCs w:val="24"/>
          <w:lang w:val="lt-LT"/>
        </w:rPr>
        <w:t xml:space="preserve">vadovaujantis </w:t>
      </w:r>
      <w:r w:rsidR="2115E6AA" w:rsidRPr="7E33E1FD">
        <w:rPr>
          <w:rFonts w:ascii="Times New Roman" w:hAnsi="Times New Roman" w:cs="Times New Roman"/>
          <w:sz w:val="24"/>
          <w:szCs w:val="24"/>
          <w:lang w:val="lt-LT"/>
        </w:rPr>
        <w:t xml:space="preserve">Aprašu, </w:t>
      </w:r>
      <w:r w:rsidRPr="7E33E1FD">
        <w:rPr>
          <w:rFonts w:ascii="Times New Roman" w:hAnsi="Times New Roman" w:cs="Times New Roman"/>
          <w:sz w:val="24"/>
          <w:szCs w:val="24"/>
          <w:lang w:val="lt-LT"/>
        </w:rPr>
        <w:t>Lietuvos Respublikos valstybės informacinių išteklių valdymo įstatymu</w:t>
      </w:r>
      <w:r w:rsidR="2115E6AA" w:rsidRPr="7E33E1FD">
        <w:rPr>
          <w:rFonts w:ascii="Times New Roman" w:hAnsi="Times New Roman" w:cs="Times New Roman"/>
          <w:sz w:val="24"/>
          <w:szCs w:val="24"/>
          <w:lang w:val="lt-LT"/>
        </w:rPr>
        <w:t xml:space="preserve">, </w:t>
      </w:r>
      <w:r w:rsidRPr="7E33E1FD">
        <w:rPr>
          <w:rFonts w:ascii="Times New Roman" w:hAnsi="Times New Roman" w:cs="Times New Roman"/>
          <w:sz w:val="24"/>
          <w:szCs w:val="24"/>
          <w:lang w:val="lt-LT"/>
        </w:rPr>
        <w:t>Lietuvos Respublikos teisės gauti informaciją iš valstybės ir savivaldybių institucijų ir įstaigų įstatymu</w:t>
      </w:r>
      <w:r w:rsidR="2115E6AA" w:rsidRPr="7E33E1FD">
        <w:rPr>
          <w:rFonts w:ascii="Times New Roman" w:hAnsi="Times New Roman" w:cs="Times New Roman"/>
          <w:sz w:val="24"/>
          <w:szCs w:val="24"/>
          <w:lang w:val="lt-LT"/>
        </w:rPr>
        <w:t xml:space="preserve"> ir kitais taikytinais teisės aktais.</w:t>
      </w:r>
      <w:r w:rsidR="2115E6AA" w:rsidRPr="7E33E1FD">
        <w:rPr>
          <w:lang w:val="lt-LT"/>
        </w:rPr>
        <w:t xml:space="preserve"> </w:t>
      </w:r>
    </w:p>
    <w:p w14:paraId="21504716" w14:textId="01C69E61" w:rsidR="002E25AF" w:rsidRDefault="37D3C377" w:rsidP="00C727DA">
      <w:pPr>
        <w:pStyle w:val="ListParagraph"/>
        <w:numPr>
          <w:ilvl w:val="1"/>
          <w:numId w:val="33"/>
        </w:numPr>
        <w:tabs>
          <w:tab w:val="left" w:pos="426"/>
          <w:tab w:val="left" w:pos="567"/>
        </w:tabs>
        <w:spacing w:after="0"/>
        <w:ind w:left="0" w:right="-23" w:firstLine="0"/>
        <w:jc w:val="both"/>
        <w:rPr>
          <w:rFonts w:ascii="Times New Roman" w:eastAsia="Calibri" w:hAnsi="Times New Roman" w:cs="Times New Roman"/>
          <w:kern w:val="0"/>
          <w:sz w:val="24"/>
          <w:szCs w:val="24"/>
          <w:lang w:val="lt-LT"/>
          <w14:ligatures w14:val="none"/>
        </w:rPr>
      </w:pPr>
      <w:r w:rsidRPr="00C727DA">
        <w:rPr>
          <w:rFonts w:ascii="Times New Roman" w:eastAsia="Calibri" w:hAnsi="Times New Roman" w:cs="Times New Roman"/>
          <w:kern w:val="0"/>
          <w:sz w:val="24"/>
          <w:szCs w:val="24"/>
          <w:lang w:val="lt-LT"/>
          <w14:ligatures w14:val="none"/>
        </w:rPr>
        <w:t>Techninėje specifikacijoje vartojamos sąvokos apibrėžtos Lietuvos Respublikos valstybės informacinių išteklių valdymo įstatyme, Lietuvos Respublikos teisės gauti informaciją iš valstybės ir savivaldybių institucijų ir įstaigų įstatyme, Lietuvos Respublikos viešojo sektoriaus atskaitomybės įstatyme, j</w:t>
      </w:r>
      <w:r w:rsidR="69FE1D7D">
        <w:rPr>
          <w:rFonts w:ascii="Times New Roman" w:eastAsia="Calibri" w:hAnsi="Times New Roman" w:cs="Times New Roman"/>
          <w:kern w:val="0"/>
          <w:sz w:val="24"/>
          <w:szCs w:val="24"/>
          <w:lang w:val="lt-LT"/>
          <w14:ligatures w14:val="none"/>
        </w:rPr>
        <w:t>uos</w:t>
      </w:r>
      <w:r w:rsidRPr="00C727DA">
        <w:rPr>
          <w:rFonts w:ascii="Times New Roman" w:eastAsia="Calibri" w:hAnsi="Times New Roman" w:cs="Times New Roman"/>
          <w:kern w:val="0"/>
          <w:sz w:val="24"/>
          <w:szCs w:val="24"/>
          <w:lang w:val="lt-LT"/>
          <w14:ligatures w14:val="none"/>
        </w:rPr>
        <w:t xml:space="preserve"> įgyvendinamuosiuose teisės aktuose, Lietuvos Respublikos įmonių finansinės atskaitomybės įstatyme, jo įgyvendinamuosiuose teisės aktuose ir kituose teisės aktuose, atsižvelgiant į tai, kuriais vadovaujantis </w:t>
      </w:r>
      <w:r w:rsidR="69FE1D7D">
        <w:rPr>
          <w:rFonts w:ascii="Times New Roman" w:eastAsia="Calibri" w:hAnsi="Times New Roman" w:cs="Times New Roman"/>
          <w:kern w:val="0"/>
          <w:sz w:val="24"/>
          <w:szCs w:val="24"/>
          <w:lang w:val="lt-LT"/>
          <w14:ligatures w14:val="none"/>
        </w:rPr>
        <w:t xml:space="preserve">Perkančioji organizacija </w:t>
      </w:r>
      <w:r w:rsidRPr="00C727DA">
        <w:rPr>
          <w:rFonts w:ascii="Times New Roman" w:eastAsia="Calibri" w:hAnsi="Times New Roman" w:cs="Times New Roman"/>
          <w:kern w:val="0"/>
          <w:sz w:val="24"/>
          <w:szCs w:val="24"/>
          <w:lang w:val="lt-LT"/>
          <w14:ligatures w14:val="none"/>
        </w:rPr>
        <w:t>tvarko savo buhalterinę apskaitą ir rengia finansinę atskaitomybę.</w:t>
      </w:r>
    </w:p>
    <w:p w14:paraId="5CC38CDD" w14:textId="78BD32E2" w:rsidR="00A8246A" w:rsidDel="00C727DA" w:rsidRDefault="6A4EB18D" w:rsidP="00C727DA">
      <w:pPr>
        <w:pStyle w:val="ListParagraph"/>
        <w:numPr>
          <w:ilvl w:val="1"/>
          <w:numId w:val="33"/>
        </w:numPr>
        <w:tabs>
          <w:tab w:val="left" w:pos="426"/>
          <w:tab w:val="left" w:pos="567"/>
        </w:tabs>
        <w:spacing w:after="0"/>
        <w:ind w:left="0" w:right="-23" w:firstLine="0"/>
        <w:jc w:val="both"/>
        <w:rPr>
          <w:rFonts w:ascii="Times New Roman" w:eastAsia="Calibri" w:hAnsi="Times New Roman" w:cs="Times New Roman"/>
          <w:kern w:val="0"/>
          <w:sz w:val="24"/>
          <w:szCs w:val="24"/>
          <w:lang w:val="lt-LT"/>
          <w14:ligatures w14:val="none"/>
        </w:rPr>
      </w:pPr>
      <w:r w:rsidRPr="00C727DA">
        <w:rPr>
          <w:rFonts w:ascii="Times New Roman" w:eastAsia="Calibri" w:hAnsi="Times New Roman" w:cs="Times New Roman"/>
          <w:kern w:val="0"/>
          <w:sz w:val="24"/>
          <w:szCs w:val="24"/>
          <w:lang w:val="lt-LT"/>
          <w14:ligatures w14:val="none"/>
        </w:rPr>
        <w:t xml:space="preserve">Audito įmonė turi būti nepriklausoma nuo </w:t>
      </w:r>
      <w:r w:rsidR="61D853D8">
        <w:rPr>
          <w:rFonts w:ascii="Times New Roman" w:eastAsia="Calibri" w:hAnsi="Times New Roman" w:cs="Times New Roman"/>
          <w:kern w:val="0"/>
          <w:sz w:val="24"/>
          <w:szCs w:val="24"/>
          <w:lang w:val="lt-LT"/>
          <w14:ligatures w14:val="none"/>
        </w:rPr>
        <w:t>Perkančiosios organizacijos</w:t>
      </w:r>
      <w:r w:rsidR="067E6A6A" w:rsidRPr="00C727DA">
        <w:rPr>
          <w:rFonts w:ascii="Times New Roman" w:eastAsia="Calibri" w:hAnsi="Times New Roman" w:cs="Times New Roman"/>
          <w:kern w:val="0"/>
          <w:sz w:val="24"/>
          <w:szCs w:val="24"/>
          <w:lang w:val="lt-LT"/>
          <w14:ligatures w14:val="none"/>
        </w:rPr>
        <w:t xml:space="preserve"> </w:t>
      </w:r>
      <w:r w:rsidRPr="00C727DA">
        <w:rPr>
          <w:rFonts w:ascii="Times New Roman" w:eastAsia="Calibri" w:hAnsi="Times New Roman" w:cs="Times New Roman"/>
          <w:kern w:val="0"/>
          <w:sz w:val="24"/>
          <w:szCs w:val="24"/>
          <w:lang w:val="lt-LT"/>
          <w14:ligatures w14:val="none"/>
        </w:rPr>
        <w:t xml:space="preserve">ir atitikti Tarptautinės buhalterių federacijos Buhalterių profesionalų etikos kodekse išdėstytus nepriklausomumo reikalavimus. </w:t>
      </w:r>
      <w:r w:rsidRPr="00C727DA">
        <w:rPr>
          <w:rFonts w:ascii="Times New Roman" w:eastAsia="Calibri" w:hAnsi="Times New Roman" w:cs="Times New Roman"/>
          <w:kern w:val="0"/>
          <w:sz w:val="24"/>
          <w:szCs w:val="24"/>
          <w:lang w:val="lt-LT"/>
          <w14:ligatures w14:val="none"/>
        </w:rPr>
        <w:lastRenderedPageBreak/>
        <w:t>Patikrinimo negali atlikti audito įmonė arba auditorius, sukūrusi ir (ar) modifikavusi</w:t>
      </w:r>
      <w:r w:rsidR="61D853D8">
        <w:rPr>
          <w:rFonts w:ascii="Times New Roman" w:eastAsia="Calibri" w:hAnsi="Times New Roman" w:cs="Times New Roman"/>
          <w:kern w:val="0"/>
          <w:sz w:val="24"/>
          <w:szCs w:val="24"/>
          <w:lang w:val="lt-LT"/>
          <w14:ligatures w14:val="none"/>
        </w:rPr>
        <w:t xml:space="preserve"> Perkančiosios organizacijos</w:t>
      </w:r>
      <w:r w:rsidRPr="00C727DA">
        <w:rPr>
          <w:rFonts w:ascii="Times New Roman" w:eastAsia="Calibri" w:hAnsi="Times New Roman" w:cs="Times New Roman"/>
          <w:kern w:val="0"/>
          <w:sz w:val="24"/>
          <w:szCs w:val="24"/>
          <w:lang w:val="lt-LT"/>
          <w14:ligatures w14:val="none"/>
        </w:rPr>
        <w:t xml:space="preserve"> sąnaudų apskaitos sistemą. </w:t>
      </w:r>
    </w:p>
    <w:p w14:paraId="687C35EF" w14:textId="5227315F" w:rsidR="00C3460E" w:rsidRPr="00F21D90" w:rsidRDefault="7DCDD672" w:rsidP="7E33E1FD">
      <w:pPr>
        <w:pStyle w:val="ListParagraph"/>
        <w:numPr>
          <w:ilvl w:val="1"/>
          <w:numId w:val="33"/>
        </w:numPr>
        <w:tabs>
          <w:tab w:val="left" w:pos="426"/>
          <w:tab w:val="left" w:pos="567"/>
        </w:tabs>
        <w:spacing w:after="0"/>
        <w:ind w:left="0" w:right="-23" w:firstLine="0"/>
        <w:jc w:val="both"/>
        <w:rPr>
          <w:rFonts w:ascii="Times New Roman" w:eastAsia="Calibri" w:hAnsi="Times New Roman" w:cs="Times New Roman"/>
          <w:kern w:val="0"/>
          <w:sz w:val="24"/>
          <w:szCs w:val="24"/>
          <w:lang w:val="lt-LT"/>
          <w14:ligatures w14:val="none"/>
        </w:rPr>
      </w:pPr>
      <w:r w:rsidRPr="00F21D90">
        <w:rPr>
          <w:rFonts w:ascii="Times New Roman" w:eastAsia="Calibri" w:hAnsi="Times New Roman" w:cs="Times New Roman"/>
          <w:kern w:val="0"/>
          <w:sz w:val="24"/>
          <w:szCs w:val="24"/>
          <w:lang w:val="lt-LT"/>
          <w14:ligatures w14:val="none"/>
        </w:rPr>
        <w:t>Reikalavimai Paslaugoms (audito įmonė arba auditorius, atlikdama Auditą, privalo):</w:t>
      </w:r>
    </w:p>
    <w:p w14:paraId="5EC1DF68" w14:textId="5FDCF728" w:rsidR="00250E2B" w:rsidRPr="00F5457A" w:rsidRDefault="178C7B98" w:rsidP="7E33E1FD">
      <w:pPr>
        <w:pStyle w:val="ListParagraph"/>
        <w:numPr>
          <w:ilvl w:val="2"/>
          <w:numId w:val="33"/>
        </w:numPr>
        <w:tabs>
          <w:tab w:val="left" w:pos="142"/>
          <w:tab w:val="left" w:pos="567"/>
          <w:tab w:val="left" w:pos="1276"/>
        </w:tabs>
        <w:spacing w:after="0"/>
        <w:ind w:left="0" w:right="-23" w:firstLine="0"/>
        <w:jc w:val="both"/>
        <w:rPr>
          <w:rFonts w:ascii="Times New Roman" w:eastAsia="Calibri" w:hAnsi="Times New Roman" w:cs="Times New Roman"/>
          <w:kern w:val="0"/>
          <w:sz w:val="24"/>
          <w:szCs w:val="24"/>
          <w:lang w:val="lt-LT"/>
          <w14:ligatures w14:val="none"/>
        </w:rPr>
      </w:pPr>
      <w:r w:rsidRPr="00C477DB">
        <w:rPr>
          <w:rFonts w:ascii="Times New Roman" w:hAnsi="Times New Roman" w:cs="Times New Roman"/>
          <w:sz w:val="24"/>
          <w:szCs w:val="24"/>
          <w:lang w:val="lt-LT"/>
        </w:rPr>
        <w:t>Paslauga atliekama kaip užtikrinimo užduotis, vadovaujantis Tarptautiniu užtikrinimo užduočių standartu ISAE 3000 (peržiūrėtu) „Užtikrinimo užduotys, išskyrus istorinių finansinių ataskaitų auditą ar peržiūrą“, taip pat laikantis Lietuvos Respublikos finansinių ataskaitų audito įstatymo ir Tarptautinės buhalterių federacijos Buhalterių profesionalų etikos kodekso reikalavimų</w:t>
      </w:r>
      <w:r w:rsidR="13D6E264" w:rsidRPr="00C477DB">
        <w:rPr>
          <w:rFonts w:ascii="Times New Roman" w:eastAsia="Calibri" w:hAnsi="Times New Roman" w:cs="Times New Roman"/>
          <w:kern w:val="0"/>
          <w:sz w:val="24"/>
          <w:szCs w:val="24"/>
          <w:lang w:val="lt-LT"/>
          <w14:ligatures w14:val="none"/>
        </w:rPr>
        <w:t>.</w:t>
      </w:r>
    </w:p>
    <w:p w14:paraId="7B2A3221" w14:textId="673113D0" w:rsidR="00250E2B" w:rsidRPr="00993786" w:rsidRDefault="00A63676" w:rsidP="007626CD">
      <w:pPr>
        <w:pStyle w:val="ListParagraph"/>
        <w:tabs>
          <w:tab w:val="left" w:pos="709"/>
          <w:tab w:val="left" w:pos="1276"/>
        </w:tabs>
        <w:spacing w:after="0"/>
        <w:ind w:left="0" w:right="-23"/>
        <w:jc w:val="both"/>
        <w:rPr>
          <w:rFonts w:ascii="Times New Roman" w:eastAsia="Calibri" w:hAnsi="Times New Roman" w:cs="Times New Roman"/>
          <w:kern w:val="0"/>
          <w:sz w:val="24"/>
          <w:szCs w:val="24"/>
          <w:lang w:val="lt-LT"/>
          <w14:ligatures w14:val="none"/>
        </w:rPr>
      </w:pPr>
      <w:r w:rsidRPr="00993786">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993786">
        <w:rPr>
          <w:rFonts w:ascii="Times New Roman" w:eastAsia="Calibri" w:hAnsi="Times New Roman" w:cs="Times New Roman"/>
          <w:kern w:val="0"/>
          <w:sz w:val="24"/>
          <w:szCs w:val="24"/>
          <w:lang w:val="lt-LT"/>
          <w14:ligatures w14:val="none"/>
        </w:rPr>
        <w:t>2</w:t>
      </w:r>
      <w:r w:rsidR="00954C00" w:rsidRPr="00993786">
        <w:rPr>
          <w:rFonts w:ascii="Times New Roman" w:eastAsia="Calibri" w:hAnsi="Times New Roman" w:cs="Times New Roman"/>
          <w:kern w:val="0"/>
          <w:sz w:val="24"/>
          <w:szCs w:val="24"/>
          <w:lang w:val="lt-LT"/>
          <w14:ligatures w14:val="none"/>
        </w:rPr>
        <w:t>.</w:t>
      </w:r>
      <w:r w:rsidR="00C303B2">
        <w:rPr>
          <w:rFonts w:ascii="Times New Roman" w:eastAsia="Calibri" w:hAnsi="Times New Roman" w:cs="Times New Roman"/>
          <w:kern w:val="0"/>
          <w:sz w:val="24"/>
          <w:szCs w:val="24"/>
          <w:lang w:val="lt-LT"/>
          <w14:ligatures w14:val="none"/>
        </w:rPr>
        <w:t xml:space="preserve"> </w:t>
      </w:r>
      <w:r w:rsidR="00250E2B" w:rsidRPr="00993786">
        <w:rPr>
          <w:rFonts w:ascii="Times New Roman" w:eastAsia="Calibri" w:hAnsi="Times New Roman" w:cs="Times New Roman"/>
          <w:kern w:val="0"/>
          <w:sz w:val="24"/>
          <w:szCs w:val="24"/>
          <w:lang w:val="lt-LT"/>
          <w14:ligatures w14:val="none"/>
        </w:rPr>
        <w:t xml:space="preserve"> Atlikti šias procedūras dėl Atlyginimo dydžių apskaičiavimo:</w:t>
      </w:r>
    </w:p>
    <w:p w14:paraId="1CD20D22" w14:textId="60D1F637" w:rsidR="00250E2B" w:rsidRPr="003E0CA0" w:rsidRDefault="00250E2B" w:rsidP="00250E2B">
      <w:pPr>
        <w:spacing w:after="0"/>
        <w:jc w:val="both"/>
        <w:rPr>
          <w:rFonts w:ascii="Times New Roman" w:eastAsia="Calibri" w:hAnsi="Times New Roman" w:cs="Times New Roman"/>
          <w:kern w:val="0"/>
          <w:sz w:val="24"/>
          <w:szCs w:val="24"/>
          <w:lang w:val="lt-LT"/>
          <w14:ligatures w14:val="none"/>
        </w:rPr>
      </w:pPr>
      <w:r w:rsidRPr="003E0CA0">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3E0CA0">
        <w:rPr>
          <w:rFonts w:ascii="Times New Roman" w:eastAsia="Calibri" w:hAnsi="Times New Roman" w:cs="Times New Roman"/>
          <w:kern w:val="0"/>
          <w:sz w:val="24"/>
          <w:szCs w:val="24"/>
          <w:lang w:val="lt-LT"/>
          <w14:ligatures w14:val="none"/>
        </w:rPr>
        <w:t>.2.1. patikrinti, ar Atlyginimo dydžių apskaičiavimas atliktas vadovaujantis Aprašo nuostatomis;</w:t>
      </w:r>
    </w:p>
    <w:p w14:paraId="5A52EB95" w14:textId="71DF8C25" w:rsidR="00250E2B" w:rsidRPr="003E0CA0" w:rsidRDefault="00C504FB" w:rsidP="00250E2B">
      <w:pPr>
        <w:spacing w:after="0"/>
        <w:jc w:val="both"/>
        <w:rPr>
          <w:rFonts w:ascii="Times New Roman" w:eastAsia="Calibri" w:hAnsi="Times New Roman" w:cs="Times New Roman"/>
          <w:kern w:val="0"/>
          <w:sz w:val="24"/>
          <w:szCs w:val="24"/>
          <w:lang w:val="lt-LT"/>
          <w14:ligatures w14:val="none"/>
        </w:rPr>
      </w:pPr>
      <w:r w:rsidRPr="003E0CA0">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3E0CA0">
        <w:rPr>
          <w:rFonts w:ascii="Times New Roman" w:eastAsia="Calibri" w:hAnsi="Times New Roman" w:cs="Times New Roman"/>
          <w:kern w:val="0"/>
          <w:sz w:val="24"/>
          <w:szCs w:val="24"/>
          <w:lang w:val="lt-LT"/>
          <w14:ligatures w14:val="none"/>
        </w:rPr>
        <w:t xml:space="preserve">.2.2. </w:t>
      </w:r>
      <w:r w:rsidR="00FF7B94" w:rsidRPr="003E0CA0">
        <w:rPr>
          <w:rFonts w:ascii="Times New Roman" w:eastAsia="Calibri" w:hAnsi="Times New Roman" w:cs="Times New Roman"/>
          <w:kern w:val="0"/>
          <w:sz w:val="24"/>
          <w:szCs w:val="24"/>
          <w:lang w:val="lt-LT"/>
          <w14:ligatures w14:val="none"/>
        </w:rPr>
        <w:t>įvertinti</w:t>
      </w:r>
      <w:r w:rsidR="00250E2B" w:rsidRPr="003E0CA0">
        <w:rPr>
          <w:rFonts w:ascii="Times New Roman" w:eastAsia="Calibri" w:hAnsi="Times New Roman" w:cs="Times New Roman"/>
          <w:kern w:val="0"/>
          <w:sz w:val="24"/>
          <w:szCs w:val="24"/>
          <w:lang w:val="lt-LT"/>
          <w14:ligatures w14:val="none"/>
        </w:rPr>
        <w:t xml:space="preserve">, ar į Atlyginimo </w:t>
      </w:r>
      <w:r w:rsidRPr="003E0CA0">
        <w:rPr>
          <w:rFonts w:ascii="Times New Roman" w:eastAsia="Calibri" w:hAnsi="Times New Roman" w:cs="Times New Roman"/>
          <w:kern w:val="0"/>
          <w:sz w:val="24"/>
          <w:szCs w:val="24"/>
          <w:lang w:val="lt-LT"/>
          <w14:ligatures w14:val="none"/>
        </w:rPr>
        <w:t xml:space="preserve">dydžių </w:t>
      </w:r>
      <w:r w:rsidR="00250E2B" w:rsidRPr="003E0CA0">
        <w:rPr>
          <w:rFonts w:ascii="Times New Roman" w:eastAsia="Calibri" w:hAnsi="Times New Roman" w:cs="Times New Roman"/>
          <w:kern w:val="0"/>
          <w:sz w:val="24"/>
          <w:szCs w:val="24"/>
          <w:lang w:val="lt-LT"/>
          <w14:ligatures w14:val="none"/>
        </w:rPr>
        <w:t>apskaičiavimą įtrauktos sąnaudos atitinka Apraše nustatytas leistinas sąnaudų kategorijas;</w:t>
      </w:r>
    </w:p>
    <w:p w14:paraId="3A249104" w14:textId="2810646C" w:rsidR="00250E2B" w:rsidRPr="003E0CA0" w:rsidRDefault="00C504FB" w:rsidP="00250E2B">
      <w:pPr>
        <w:spacing w:after="0"/>
        <w:jc w:val="both"/>
        <w:rPr>
          <w:rFonts w:ascii="Times New Roman" w:eastAsia="Calibri" w:hAnsi="Times New Roman" w:cs="Times New Roman"/>
          <w:kern w:val="0"/>
          <w:sz w:val="24"/>
          <w:szCs w:val="24"/>
          <w:lang w:val="lt-LT"/>
          <w14:ligatures w14:val="none"/>
        </w:rPr>
      </w:pPr>
      <w:r w:rsidRPr="003E0CA0">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3E0CA0">
        <w:rPr>
          <w:rFonts w:ascii="Times New Roman" w:eastAsia="Calibri" w:hAnsi="Times New Roman" w:cs="Times New Roman"/>
          <w:kern w:val="0"/>
          <w:sz w:val="24"/>
          <w:szCs w:val="24"/>
          <w:lang w:val="lt-LT"/>
          <w14:ligatures w14:val="none"/>
        </w:rPr>
        <w:t>.</w:t>
      </w:r>
      <w:r w:rsidR="00054251" w:rsidRPr="003E0CA0">
        <w:rPr>
          <w:rFonts w:ascii="Times New Roman" w:eastAsia="Calibri" w:hAnsi="Times New Roman" w:cs="Times New Roman"/>
          <w:kern w:val="0"/>
          <w:sz w:val="24"/>
          <w:szCs w:val="24"/>
          <w:lang w:val="lt-LT"/>
          <w14:ligatures w14:val="none"/>
        </w:rPr>
        <w:t xml:space="preserve">2.3. </w:t>
      </w:r>
      <w:r w:rsidR="00250E2B" w:rsidRPr="003E0CA0">
        <w:rPr>
          <w:rFonts w:ascii="Times New Roman" w:eastAsia="Calibri" w:hAnsi="Times New Roman" w:cs="Times New Roman"/>
          <w:kern w:val="0"/>
          <w:sz w:val="24"/>
          <w:szCs w:val="24"/>
          <w:lang w:val="lt-LT"/>
          <w14:ligatures w14:val="none"/>
        </w:rPr>
        <w:t xml:space="preserve">patikrinti, ar sąnaudų duomenys atitinka </w:t>
      </w:r>
      <w:r w:rsidR="00D268E0" w:rsidRPr="003E0CA0">
        <w:rPr>
          <w:rFonts w:ascii="Times New Roman" w:eastAsia="Times New Roman" w:hAnsi="Times New Roman" w:cs="Times New Roman"/>
          <w:kern w:val="0"/>
          <w:sz w:val="24"/>
          <w:szCs w:val="24"/>
          <w:lang w:val="lt-LT"/>
          <w14:ligatures w14:val="none"/>
        </w:rPr>
        <w:t xml:space="preserve">Perkančiosios organizacijos </w:t>
      </w:r>
      <w:r w:rsidR="00250E2B" w:rsidRPr="003E0CA0">
        <w:rPr>
          <w:rFonts w:ascii="Times New Roman" w:eastAsia="Calibri" w:hAnsi="Times New Roman" w:cs="Times New Roman"/>
          <w:kern w:val="0"/>
          <w:sz w:val="24"/>
          <w:szCs w:val="24"/>
          <w:lang w:val="lt-LT"/>
          <w14:ligatures w14:val="none"/>
        </w:rPr>
        <w:t>apskaitos registrų ir finansinės atskaitomybės duomenis;</w:t>
      </w:r>
    </w:p>
    <w:p w14:paraId="407CA9B0" w14:textId="17E95C2D" w:rsidR="00250E2B" w:rsidRPr="00954C00" w:rsidRDefault="00054251" w:rsidP="00250E2B">
      <w:pPr>
        <w:spacing w:after="0"/>
        <w:jc w:val="both"/>
        <w:rPr>
          <w:rFonts w:ascii="Times New Roman" w:eastAsia="Calibri" w:hAnsi="Times New Roman" w:cs="Times New Roman"/>
          <w:kern w:val="0"/>
          <w:sz w:val="24"/>
          <w:szCs w:val="24"/>
          <w:lang w:val="lt-LT"/>
          <w14:ligatures w14:val="none"/>
        </w:rPr>
      </w:pPr>
      <w:r w:rsidRPr="003E0CA0">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3E0CA0">
        <w:rPr>
          <w:rFonts w:ascii="Times New Roman" w:eastAsia="Calibri" w:hAnsi="Times New Roman" w:cs="Times New Roman"/>
          <w:kern w:val="0"/>
          <w:sz w:val="24"/>
          <w:szCs w:val="24"/>
          <w:lang w:val="lt-LT"/>
          <w14:ligatures w14:val="none"/>
        </w:rPr>
        <w:t xml:space="preserve">.2.4. </w:t>
      </w:r>
      <w:r w:rsidR="00F1322B" w:rsidRPr="003E0CA0">
        <w:rPr>
          <w:rFonts w:ascii="Times New Roman" w:eastAsia="Calibri" w:hAnsi="Times New Roman" w:cs="Times New Roman"/>
          <w:kern w:val="0"/>
          <w:sz w:val="24"/>
          <w:szCs w:val="24"/>
          <w:lang w:val="lt-LT"/>
          <w14:ligatures w14:val="none"/>
        </w:rPr>
        <w:t>įvertinti</w:t>
      </w:r>
      <w:r w:rsidR="00250E2B" w:rsidRPr="003E0CA0">
        <w:rPr>
          <w:rFonts w:ascii="Times New Roman" w:eastAsia="Calibri" w:hAnsi="Times New Roman" w:cs="Times New Roman"/>
          <w:kern w:val="0"/>
          <w:sz w:val="24"/>
          <w:szCs w:val="24"/>
          <w:lang w:val="lt-LT"/>
          <w14:ligatures w14:val="none"/>
        </w:rPr>
        <w:t>, ar sąnaudų paskirstymas</w:t>
      </w:r>
      <w:r w:rsidR="00250E2B" w:rsidRPr="00954C00">
        <w:rPr>
          <w:rFonts w:ascii="Times New Roman" w:eastAsia="Calibri" w:hAnsi="Times New Roman" w:cs="Times New Roman"/>
          <w:kern w:val="0"/>
          <w:sz w:val="24"/>
          <w:szCs w:val="24"/>
          <w:lang w:val="lt-LT"/>
          <w14:ligatures w14:val="none"/>
        </w:rPr>
        <w:t xml:space="preserve"> atskiroms veikloms atliktas pagal Metodikoje nustatytus principus;</w:t>
      </w:r>
    </w:p>
    <w:p w14:paraId="0DD09B19" w14:textId="6E81F520" w:rsidR="00250E2B" w:rsidRPr="00954C00" w:rsidRDefault="70597389" w:rsidP="00250E2B">
      <w:pPr>
        <w:spacing w:after="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.2.</w:t>
      </w:r>
      <w:r w:rsidR="7B4B5F06" w:rsidRPr="00954C00">
        <w:rPr>
          <w:rFonts w:ascii="Times New Roman" w:eastAsia="Calibri" w:hAnsi="Times New Roman" w:cs="Times New Roman"/>
          <w:kern w:val="0"/>
          <w:sz w:val="24"/>
          <w:szCs w:val="24"/>
          <w:lang w:val="lt-LT"/>
          <w14:ligatures w14:val="none"/>
        </w:rPr>
        <w:t xml:space="preserve">5. </w:t>
      </w:r>
      <w:r w:rsidR="13D6E264" w:rsidRPr="00954C00">
        <w:rPr>
          <w:rFonts w:ascii="Times New Roman" w:eastAsia="Calibri" w:hAnsi="Times New Roman" w:cs="Times New Roman"/>
          <w:kern w:val="0"/>
          <w:sz w:val="24"/>
          <w:szCs w:val="24"/>
          <w:lang w:val="lt-LT"/>
          <w14:ligatures w14:val="none"/>
        </w:rPr>
        <w:t>patikrinti</w:t>
      </w:r>
      <w:r w:rsidR="43FAD208">
        <w:rPr>
          <w:rFonts w:ascii="Times New Roman" w:eastAsia="Calibri" w:hAnsi="Times New Roman" w:cs="Times New Roman"/>
          <w:kern w:val="0"/>
          <w:sz w:val="24"/>
          <w:szCs w:val="24"/>
          <w:lang w:val="lt-LT"/>
          <w14:ligatures w14:val="none"/>
        </w:rPr>
        <w:t>,</w:t>
      </w:r>
      <w:r w:rsidR="13D6E264" w:rsidRPr="00954C00">
        <w:rPr>
          <w:rFonts w:ascii="Times New Roman" w:eastAsia="Calibri" w:hAnsi="Times New Roman" w:cs="Times New Roman"/>
          <w:kern w:val="0"/>
          <w:sz w:val="24"/>
          <w:szCs w:val="24"/>
          <w:lang w:val="lt-LT"/>
          <w14:ligatures w14:val="none"/>
        </w:rPr>
        <w:t xml:space="preserve"> ar Atlyginimo dydžių apskaičiavimas pagrįstas Aprašo 1 ir 2 prieduose nustatytomis ataskaitų formomis;</w:t>
      </w:r>
    </w:p>
    <w:p w14:paraId="5F26D4CE" w14:textId="0AA5B11C" w:rsidR="00250E2B" w:rsidRPr="00954C00" w:rsidRDefault="7B4B5F06" w:rsidP="00250E2B">
      <w:pPr>
        <w:spacing w:after="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.2.6. pa</w:t>
      </w:r>
      <w:r w:rsidR="13D6E264" w:rsidRPr="00954C00">
        <w:rPr>
          <w:rFonts w:ascii="Times New Roman" w:eastAsia="Calibri" w:hAnsi="Times New Roman" w:cs="Times New Roman"/>
          <w:kern w:val="0"/>
          <w:sz w:val="24"/>
          <w:szCs w:val="24"/>
          <w:lang w:val="lt-LT"/>
          <w14:ligatures w14:val="none"/>
        </w:rPr>
        <w:t>tikrinti</w:t>
      </w:r>
      <w:r w:rsidR="43FAD208">
        <w:rPr>
          <w:rFonts w:ascii="Times New Roman" w:eastAsia="Calibri" w:hAnsi="Times New Roman" w:cs="Times New Roman"/>
          <w:kern w:val="0"/>
          <w:sz w:val="24"/>
          <w:szCs w:val="24"/>
          <w:lang w:val="lt-LT"/>
          <w14:ligatures w14:val="none"/>
        </w:rPr>
        <w:t>,</w:t>
      </w:r>
      <w:r w:rsidR="13D6E264" w:rsidRPr="00954C00">
        <w:rPr>
          <w:rFonts w:ascii="Times New Roman" w:eastAsia="Calibri" w:hAnsi="Times New Roman" w:cs="Times New Roman"/>
          <w:kern w:val="0"/>
          <w:sz w:val="24"/>
          <w:szCs w:val="24"/>
          <w:lang w:val="lt-LT"/>
          <w14:ligatures w14:val="none"/>
        </w:rPr>
        <w:t xml:space="preserve"> ar teisės akto, kuriuo tvirtinami Atlyginimo dydžiai, projekte nurodyti dydžiai atitinka pateiktuose skaičiavimuose apskaičiuotus dydžius;</w:t>
      </w:r>
    </w:p>
    <w:p w14:paraId="03C9257B" w14:textId="1188229E" w:rsidR="00250E2B" w:rsidRPr="00954C00" w:rsidRDefault="7B4B5F06" w:rsidP="00250E2B">
      <w:pPr>
        <w:spacing w:after="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4.</w:t>
      </w:r>
      <w:r w:rsidR="00C303B2">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 xml:space="preserve">.2.7. </w:t>
      </w:r>
      <w:r w:rsidR="13D6E264" w:rsidRPr="00954C00">
        <w:rPr>
          <w:rFonts w:ascii="Times New Roman" w:eastAsia="Calibri" w:hAnsi="Times New Roman" w:cs="Times New Roman"/>
          <w:kern w:val="0"/>
          <w:sz w:val="24"/>
          <w:szCs w:val="24"/>
          <w:lang w:val="lt-LT"/>
          <w14:ligatures w14:val="none"/>
        </w:rPr>
        <w:t>patikrinti</w:t>
      </w:r>
      <w:r w:rsidR="43FAD208">
        <w:rPr>
          <w:rFonts w:ascii="Times New Roman" w:eastAsia="Calibri" w:hAnsi="Times New Roman" w:cs="Times New Roman"/>
          <w:kern w:val="0"/>
          <w:sz w:val="24"/>
          <w:szCs w:val="24"/>
          <w:lang w:val="lt-LT"/>
          <w14:ligatures w14:val="none"/>
        </w:rPr>
        <w:t>,</w:t>
      </w:r>
      <w:r w:rsidR="13D6E264" w:rsidRPr="00954C00">
        <w:rPr>
          <w:rFonts w:ascii="Times New Roman" w:eastAsia="Calibri" w:hAnsi="Times New Roman" w:cs="Times New Roman"/>
          <w:kern w:val="0"/>
          <w:sz w:val="24"/>
          <w:szCs w:val="24"/>
          <w:lang w:val="lt-LT"/>
          <w14:ligatures w14:val="none"/>
        </w:rPr>
        <w:t xml:space="preserve"> ar skaičiavimuose naudotos formulės ir aritmetiniai veiksmai atlikti teisingai.</w:t>
      </w:r>
    </w:p>
    <w:p w14:paraId="3DCEC3EB" w14:textId="2EA4B7A7" w:rsidR="00250E2B" w:rsidRPr="00954C00" w:rsidRDefault="13D6E264" w:rsidP="00250E2B">
      <w:pPr>
        <w:spacing w:after="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4.</w:t>
      </w:r>
      <w:r w:rsidR="00F5457A">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w:t>
      </w:r>
      <w:r w:rsidR="04D842D6" w:rsidRPr="00954C00">
        <w:rPr>
          <w:rFonts w:ascii="Times New Roman" w:eastAsia="Calibri" w:hAnsi="Times New Roman" w:cs="Times New Roman"/>
          <w:kern w:val="0"/>
          <w:sz w:val="24"/>
          <w:szCs w:val="24"/>
          <w:lang w:val="lt-LT"/>
          <w14:ligatures w14:val="none"/>
        </w:rPr>
        <w:t>3</w:t>
      </w:r>
      <w:r w:rsidRPr="00954C00">
        <w:rPr>
          <w:rFonts w:ascii="Times New Roman" w:eastAsia="Calibri" w:hAnsi="Times New Roman" w:cs="Times New Roman"/>
          <w:kern w:val="0"/>
          <w:sz w:val="24"/>
          <w:szCs w:val="24"/>
          <w:lang w:val="lt-LT"/>
          <w14:ligatures w14:val="none"/>
        </w:rPr>
        <w:t xml:space="preserve">. Paslaugos rezultatas – </w:t>
      </w:r>
      <w:r w:rsidR="57B6FCED" w:rsidRPr="00954C00">
        <w:rPr>
          <w:rFonts w:ascii="Times New Roman" w:eastAsia="Calibri" w:hAnsi="Times New Roman" w:cs="Times New Roman"/>
          <w:kern w:val="0"/>
          <w:sz w:val="24"/>
          <w:szCs w:val="24"/>
          <w:lang w:val="lt-LT"/>
          <w14:ligatures w14:val="none"/>
        </w:rPr>
        <w:t>išvada</w:t>
      </w:r>
      <w:r w:rsidRPr="00954C00">
        <w:rPr>
          <w:rFonts w:ascii="Times New Roman" w:eastAsia="Calibri" w:hAnsi="Times New Roman" w:cs="Times New Roman"/>
          <w:kern w:val="0"/>
          <w:sz w:val="24"/>
          <w:szCs w:val="24"/>
          <w:lang w:val="lt-LT"/>
          <w14:ligatures w14:val="none"/>
        </w:rPr>
        <w:t xml:space="preserve">, </w:t>
      </w:r>
      <w:r w:rsidR="73B93836" w:rsidRPr="003B795B">
        <w:rPr>
          <w:rFonts w:ascii="Times New Roman" w:eastAsia="Calibri" w:hAnsi="Times New Roman" w:cs="Times New Roman"/>
          <w:kern w:val="0"/>
          <w:sz w:val="24"/>
          <w:szCs w:val="24"/>
          <w:lang w:val="lt-LT"/>
          <w14:ligatures w14:val="none"/>
        </w:rPr>
        <w:t xml:space="preserve">ar </w:t>
      </w:r>
      <w:r w:rsidR="390EA6EC">
        <w:rPr>
          <w:rFonts w:ascii="Times New Roman" w:eastAsia="Calibri" w:hAnsi="Times New Roman" w:cs="Times New Roman"/>
          <w:kern w:val="0"/>
          <w:sz w:val="24"/>
          <w:szCs w:val="24"/>
          <w:lang w:val="lt-LT"/>
          <w14:ligatures w14:val="none"/>
        </w:rPr>
        <w:t>A</w:t>
      </w:r>
      <w:r w:rsidR="73B93836" w:rsidRPr="003B795B">
        <w:rPr>
          <w:rFonts w:ascii="Times New Roman" w:eastAsia="Calibri" w:hAnsi="Times New Roman" w:cs="Times New Roman"/>
          <w:kern w:val="0"/>
          <w:sz w:val="24"/>
          <w:szCs w:val="24"/>
          <w:lang w:val="lt-LT"/>
          <w14:ligatures w14:val="none"/>
        </w:rPr>
        <w:t>tlyginimo dydžiai apskaičiuoti laikantis Aprašo reikalavimų.</w:t>
      </w:r>
    </w:p>
    <w:p w14:paraId="48848F9C" w14:textId="00265A9D" w:rsidR="00250E2B" w:rsidRPr="00954C00" w:rsidRDefault="00250E2B" w:rsidP="00250E2B">
      <w:pPr>
        <w:spacing w:after="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4.</w:t>
      </w:r>
      <w:r w:rsidR="00F5457A">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w:t>
      </w:r>
      <w:r w:rsidR="00553213" w:rsidRPr="00954C00">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 xml:space="preserve">. </w:t>
      </w:r>
      <w:r w:rsidR="00237756" w:rsidRPr="00954C00">
        <w:rPr>
          <w:rFonts w:ascii="Times New Roman" w:eastAsia="Calibri" w:hAnsi="Times New Roman" w:cs="Times New Roman"/>
          <w:kern w:val="0"/>
          <w:sz w:val="24"/>
          <w:szCs w:val="24"/>
          <w:lang w:val="lt-LT"/>
          <w14:ligatures w14:val="none"/>
        </w:rPr>
        <w:t>Išvadoje</w:t>
      </w:r>
      <w:r w:rsidRPr="00954C00">
        <w:rPr>
          <w:rFonts w:ascii="Times New Roman" w:eastAsia="Calibri" w:hAnsi="Times New Roman" w:cs="Times New Roman"/>
          <w:kern w:val="0"/>
          <w:sz w:val="24"/>
          <w:szCs w:val="24"/>
          <w:lang w:val="lt-LT"/>
          <w14:ligatures w14:val="none"/>
        </w:rPr>
        <w:t xml:space="preserve"> turi būti nurodyta, kad atsakomybė už Atlyginimo dydžių apskaičiavimą ir teisės akto projekto parengimą tenka </w:t>
      </w:r>
      <w:r w:rsidR="00D268E0" w:rsidRPr="00954C00">
        <w:rPr>
          <w:rFonts w:ascii="Times New Roman" w:eastAsia="Times New Roman" w:hAnsi="Times New Roman" w:cs="Times New Roman"/>
          <w:kern w:val="0"/>
          <w:sz w:val="24"/>
          <w:szCs w:val="24"/>
          <w:lang w:val="lt-LT"/>
          <w14:ligatures w14:val="none"/>
        </w:rPr>
        <w:t>Perkančiajai organizacijai</w:t>
      </w:r>
      <w:r w:rsidRPr="00954C00">
        <w:rPr>
          <w:rFonts w:ascii="Times New Roman" w:eastAsia="Calibri" w:hAnsi="Times New Roman" w:cs="Times New Roman"/>
          <w:kern w:val="0"/>
          <w:sz w:val="24"/>
          <w:szCs w:val="24"/>
          <w:lang w:val="lt-LT"/>
          <w14:ligatures w14:val="none"/>
        </w:rPr>
        <w:t>.</w:t>
      </w:r>
    </w:p>
    <w:p w14:paraId="6B088C94" w14:textId="5A6EDD73" w:rsidR="00250E2B" w:rsidRPr="00954C00" w:rsidDel="00F21D90" w:rsidRDefault="13D6E264" w:rsidP="00250E2B">
      <w:pPr>
        <w:spacing w:after="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4.</w:t>
      </w:r>
      <w:r w:rsidR="00F5457A">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w:t>
      </w:r>
      <w:r w:rsidR="497CA51D">
        <w:rPr>
          <w:rFonts w:ascii="Times New Roman" w:eastAsia="Calibri" w:hAnsi="Times New Roman" w:cs="Times New Roman"/>
          <w:kern w:val="0"/>
          <w:sz w:val="24"/>
          <w:szCs w:val="24"/>
          <w:lang w:val="lt-LT"/>
          <w14:ligatures w14:val="none"/>
        </w:rPr>
        <w:t>5</w:t>
      </w:r>
      <w:r w:rsidRPr="00954C00">
        <w:rPr>
          <w:rFonts w:ascii="Times New Roman" w:eastAsia="Calibri" w:hAnsi="Times New Roman" w:cs="Times New Roman"/>
          <w:kern w:val="0"/>
          <w:sz w:val="24"/>
          <w:szCs w:val="24"/>
          <w:lang w:val="lt-LT"/>
          <w14:ligatures w14:val="none"/>
        </w:rPr>
        <w:t>. Nustačius neatitikimus, Tiekėjas pateikia jų aprašymą be vertinamojo pobūdžio išvadų ar rekomendacijų dėl sprendimų priėmimo.</w:t>
      </w:r>
    </w:p>
    <w:p w14:paraId="6AB935DE" w14:textId="6A326941" w:rsidR="00996797" w:rsidRDefault="13D6E264" w:rsidP="00250E2B">
      <w:pPr>
        <w:spacing w:after="0"/>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4.</w:t>
      </w:r>
      <w:r w:rsidR="00F5457A">
        <w:rPr>
          <w:rFonts w:ascii="Times New Roman" w:eastAsia="Calibri" w:hAnsi="Times New Roman" w:cs="Times New Roman"/>
          <w:kern w:val="0"/>
          <w:sz w:val="24"/>
          <w:szCs w:val="24"/>
          <w:lang w:val="lt-LT"/>
          <w14:ligatures w14:val="none"/>
        </w:rPr>
        <w:t>4</w:t>
      </w:r>
      <w:r w:rsidRPr="00954C00">
        <w:rPr>
          <w:rFonts w:ascii="Times New Roman" w:eastAsia="Calibri" w:hAnsi="Times New Roman" w:cs="Times New Roman"/>
          <w:kern w:val="0"/>
          <w:sz w:val="24"/>
          <w:szCs w:val="24"/>
          <w:lang w:val="lt-LT"/>
          <w14:ligatures w14:val="none"/>
        </w:rPr>
        <w:t>.</w:t>
      </w:r>
      <w:r w:rsidR="0DB77377">
        <w:rPr>
          <w:rFonts w:ascii="Times New Roman" w:eastAsia="Calibri" w:hAnsi="Times New Roman" w:cs="Times New Roman"/>
          <w:kern w:val="0"/>
          <w:sz w:val="24"/>
          <w:szCs w:val="24"/>
          <w:lang w:val="lt-LT"/>
          <w14:ligatures w14:val="none"/>
        </w:rPr>
        <w:t>6</w:t>
      </w:r>
      <w:r w:rsidRPr="00954C00">
        <w:rPr>
          <w:rFonts w:ascii="Times New Roman" w:eastAsia="Calibri" w:hAnsi="Times New Roman" w:cs="Times New Roman"/>
          <w:kern w:val="0"/>
          <w:sz w:val="24"/>
          <w:szCs w:val="24"/>
          <w:lang w:val="lt-LT"/>
          <w14:ligatures w14:val="none"/>
        </w:rPr>
        <w:t xml:space="preserve">. </w:t>
      </w:r>
      <w:r w:rsidR="1EE432AC" w:rsidRPr="00954C00">
        <w:rPr>
          <w:rFonts w:ascii="Times New Roman" w:eastAsia="Calibri" w:hAnsi="Times New Roman" w:cs="Times New Roman"/>
          <w:kern w:val="0"/>
          <w:sz w:val="24"/>
          <w:szCs w:val="24"/>
          <w:lang w:val="lt-LT"/>
          <w14:ligatures w14:val="none"/>
        </w:rPr>
        <w:t>Tiekėjas turi u</w:t>
      </w:r>
      <w:r w:rsidRPr="00954C00">
        <w:rPr>
          <w:rFonts w:ascii="Times New Roman" w:eastAsia="Calibri" w:hAnsi="Times New Roman" w:cs="Times New Roman"/>
          <w:kern w:val="0"/>
          <w:sz w:val="24"/>
          <w:szCs w:val="24"/>
          <w:lang w:val="lt-LT"/>
          <w14:ligatures w14:val="none"/>
        </w:rPr>
        <w:t xml:space="preserve">žtikrinti </w:t>
      </w:r>
      <w:r w:rsidR="25103FE0">
        <w:rPr>
          <w:rFonts w:ascii="Times New Roman" w:eastAsia="Calibri" w:hAnsi="Times New Roman" w:cs="Times New Roman"/>
          <w:kern w:val="0"/>
          <w:sz w:val="24"/>
          <w:szCs w:val="24"/>
          <w:lang w:val="lt-LT"/>
          <w14:ligatures w14:val="none"/>
        </w:rPr>
        <w:t>P</w:t>
      </w:r>
      <w:r w:rsidR="14861661" w:rsidRPr="00954C00">
        <w:rPr>
          <w:rFonts w:ascii="Times New Roman" w:eastAsia="Calibri" w:hAnsi="Times New Roman" w:cs="Times New Roman"/>
          <w:kern w:val="0"/>
          <w:sz w:val="24"/>
          <w:szCs w:val="24"/>
          <w:lang w:val="lt-LT"/>
          <w14:ligatures w14:val="none"/>
        </w:rPr>
        <w:t>aslaug</w:t>
      </w:r>
      <w:r w:rsidR="25103FE0">
        <w:rPr>
          <w:rFonts w:ascii="Times New Roman" w:eastAsia="Calibri" w:hAnsi="Times New Roman" w:cs="Times New Roman"/>
          <w:kern w:val="0"/>
          <w:sz w:val="24"/>
          <w:szCs w:val="24"/>
          <w:lang w:val="lt-LT"/>
          <w14:ligatures w14:val="none"/>
        </w:rPr>
        <w:t>ų teikimo</w:t>
      </w:r>
      <w:r w:rsidRPr="00954C00">
        <w:rPr>
          <w:rFonts w:ascii="Times New Roman" w:eastAsia="Calibri" w:hAnsi="Times New Roman" w:cs="Times New Roman"/>
          <w:kern w:val="0"/>
          <w:sz w:val="24"/>
          <w:szCs w:val="24"/>
          <w:lang w:val="lt-LT"/>
          <w14:ligatures w14:val="none"/>
        </w:rPr>
        <w:t xml:space="preserve"> metu gautos informacijos konfidencialumą ir jos naudojimą tik šios Paslaug</w:t>
      </w:r>
      <w:r w:rsidR="25103FE0">
        <w:rPr>
          <w:rFonts w:ascii="Times New Roman" w:eastAsia="Calibri" w:hAnsi="Times New Roman" w:cs="Times New Roman"/>
          <w:kern w:val="0"/>
          <w:sz w:val="24"/>
          <w:szCs w:val="24"/>
          <w:lang w:val="lt-LT"/>
          <w14:ligatures w14:val="none"/>
        </w:rPr>
        <w:t>ų</w:t>
      </w:r>
      <w:r w:rsidRPr="00954C00">
        <w:rPr>
          <w:rFonts w:ascii="Times New Roman" w:eastAsia="Calibri" w:hAnsi="Times New Roman" w:cs="Times New Roman"/>
          <w:kern w:val="0"/>
          <w:sz w:val="24"/>
          <w:szCs w:val="24"/>
          <w:lang w:val="lt-LT"/>
          <w14:ligatures w14:val="none"/>
        </w:rPr>
        <w:t xml:space="preserve"> vykdymo tikslais.</w:t>
      </w:r>
    </w:p>
    <w:p w14:paraId="5438BA9B" w14:textId="77777777" w:rsidR="00DD7F0E" w:rsidRPr="00954C00" w:rsidRDefault="00DD7F0E" w:rsidP="00250E2B">
      <w:pPr>
        <w:spacing w:after="0"/>
        <w:jc w:val="both"/>
        <w:rPr>
          <w:rFonts w:ascii="Times New Roman" w:eastAsia="Calibri" w:hAnsi="Times New Roman" w:cs="Times New Roman"/>
          <w:kern w:val="0"/>
          <w:sz w:val="24"/>
          <w:szCs w:val="24"/>
          <w:lang w:val="lt-LT"/>
          <w14:ligatures w14:val="none"/>
        </w:rPr>
      </w:pPr>
    </w:p>
    <w:p w14:paraId="3B55545D" w14:textId="77777777" w:rsidR="006A057A" w:rsidRPr="000A475A" w:rsidRDefault="7345AA5A" w:rsidP="7E33E1FD">
      <w:pPr>
        <w:numPr>
          <w:ilvl w:val="0"/>
          <w:numId w:val="33"/>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sz w:val="24"/>
          <w:szCs w:val="24"/>
          <w:lang w:val="lt-LT" w:eastAsia="lt-LT"/>
          <w14:ligatures w14:val="none"/>
        </w:rPr>
      </w:pPr>
      <w:r w:rsidRPr="000A475A">
        <w:rPr>
          <w:rFonts w:ascii="Times New Roman" w:eastAsia="Calibri" w:hAnsi="Times New Roman" w:cs="Times New Roman"/>
          <w:b/>
          <w:bCs/>
          <w:kern w:val="0"/>
          <w:sz w:val="24"/>
          <w:szCs w:val="24"/>
          <w:lang w:val="lt-LT"/>
          <w14:ligatures w14:val="none"/>
        </w:rPr>
        <w:t>GARANTINIS TERMINAS</w:t>
      </w:r>
      <w:r w:rsidR="006A057A" w:rsidRPr="000A475A">
        <w:rPr>
          <w:rFonts w:ascii="Times New Roman" w:eastAsia="Times New Roman" w:hAnsi="Times New Roman" w:cs="Times New Roman"/>
          <w:b/>
          <w:color w:val="000000"/>
          <w:kern w:val="0"/>
          <w:sz w:val="24"/>
          <w:szCs w:val="24"/>
          <w:lang w:val="lt-LT" w:eastAsia="lt-LT"/>
          <w14:ligatures w14:val="none"/>
        </w:rPr>
        <w:tab/>
      </w:r>
    </w:p>
    <w:p w14:paraId="3A8C0076" w14:textId="76EDECB2" w:rsidR="006A057A" w:rsidRPr="00954C00" w:rsidRDefault="00F81035" w:rsidP="00074916">
      <w:pPr>
        <w:tabs>
          <w:tab w:val="left" w:pos="284"/>
          <w:tab w:val="left" w:pos="426"/>
        </w:tabs>
        <w:spacing w:after="0"/>
        <w:contextualSpacing/>
        <w:rPr>
          <w:rFonts w:ascii="Times New Roman" w:eastAsia="Calibri" w:hAnsi="Times New Roman" w:cs="Times New Roman"/>
          <w:i/>
          <w:iCs/>
          <w:color w:val="0070C0"/>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 xml:space="preserve">5.1. </w:t>
      </w:r>
      <w:r w:rsidR="006A057A" w:rsidRPr="00954C00">
        <w:rPr>
          <w:rFonts w:ascii="Times New Roman" w:eastAsia="Calibri" w:hAnsi="Times New Roman" w:cs="Times New Roman"/>
          <w:kern w:val="0"/>
          <w:sz w:val="24"/>
          <w:szCs w:val="24"/>
          <w:lang w:val="lt-LT"/>
          <w14:ligatures w14:val="none"/>
        </w:rPr>
        <w:t xml:space="preserve">Paslaugoms garantinis terminas </w:t>
      </w:r>
      <w:r w:rsidR="00FF5A0F" w:rsidRPr="00954C00">
        <w:rPr>
          <w:rFonts w:ascii="Times New Roman" w:eastAsia="Calibri" w:hAnsi="Times New Roman" w:cs="Times New Roman"/>
          <w:kern w:val="0"/>
          <w:sz w:val="24"/>
          <w:szCs w:val="24"/>
          <w:lang w:val="lt-LT"/>
          <w14:ligatures w14:val="none"/>
        </w:rPr>
        <w:t>netaikomas</w:t>
      </w:r>
      <w:r w:rsidR="00074916" w:rsidRPr="00954C00">
        <w:rPr>
          <w:rFonts w:ascii="Times New Roman" w:eastAsia="Calibri" w:hAnsi="Times New Roman" w:cs="Times New Roman"/>
          <w:kern w:val="0"/>
          <w:sz w:val="24"/>
          <w:szCs w:val="24"/>
          <w:lang w:val="lt-LT"/>
          <w14:ligatures w14:val="none"/>
        </w:rPr>
        <w:t xml:space="preserve">. </w:t>
      </w:r>
    </w:p>
    <w:p w14:paraId="2B502CEE" w14:textId="77777777" w:rsidR="006A057A" w:rsidRPr="000A475A" w:rsidRDefault="006A057A" w:rsidP="006A057A">
      <w:pPr>
        <w:tabs>
          <w:tab w:val="left" w:pos="426"/>
        </w:tabs>
        <w:spacing w:after="0"/>
        <w:jc w:val="both"/>
        <w:rPr>
          <w:rFonts w:ascii="Times New Roman" w:eastAsia="Calibri" w:hAnsi="Times New Roman" w:cs="Times New Roman"/>
          <w:kern w:val="0"/>
          <w:sz w:val="24"/>
          <w:szCs w:val="24"/>
          <w:lang w:val="lt-LT"/>
          <w14:ligatures w14:val="none"/>
        </w:rPr>
      </w:pPr>
    </w:p>
    <w:p w14:paraId="3DD873B6" w14:textId="77777777" w:rsidR="006A057A" w:rsidRPr="00954C00" w:rsidRDefault="7345AA5A" w:rsidP="7E33E1FD">
      <w:pPr>
        <w:numPr>
          <w:ilvl w:val="0"/>
          <w:numId w:val="33"/>
        </w:numPr>
        <w:pBdr>
          <w:top w:val="single" w:sz="4" w:space="1" w:color="auto"/>
          <w:bottom w:val="single" w:sz="4" w:space="1" w:color="auto"/>
        </w:pBdr>
        <w:tabs>
          <w:tab w:val="left" w:pos="284"/>
        </w:tabs>
        <w:spacing w:after="0"/>
        <w:contextualSpacing/>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APLINKOS APSAUGOS REIKALAVIMAI</w:t>
      </w:r>
    </w:p>
    <w:p w14:paraId="4846B292" w14:textId="263BF6B0" w:rsidR="006A057A" w:rsidRPr="00954C00" w:rsidRDefault="00074916" w:rsidP="00F5457A">
      <w:pPr>
        <w:pStyle w:val="ListParagraph"/>
        <w:tabs>
          <w:tab w:val="left" w:pos="142"/>
        </w:tabs>
        <w:spacing w:after="0"/>
        <w:ind w:left="0"/>
        <w:jc w:val="both"/>
        <w:rPr>
          <w:rFonts w:ascii="Times New Roman" w:eastAsia="Calibri" w:hAnsi="Times New Roman" w:cs="Times New Roman"/>
          <w:color w:val="000000"/>
          <w:kern w:val="0"/>
          <w:sz w:val="24"/>
          <w:szCs w:val="24"/>
          <w:lang w:val="lt-LT"/>
          <w14:ligatures w14:val="none"/>
        </w:rPr>
      </w:pPr>
      <w:r w:rsidRPr="00954C00">
        <w:rPr>
          <w:rFonts w:ascii="Times New Roman" w:eastAsia="Calibri" w:hAnsi="Times New Roman" w:cs="Times New Roman"/>
          <w:color w:val="000000"/>
          <w:kern w:val="0"/>
          <w:sz w:val="24"/>
          <w:szCs w:val="24"/>
          <w:lang w:val="lt-LT"/>
          <w14:ligatures w14:val="none"/>
        </w:rPr>
        <w:t xml:space="preserve"> </w:t>
      </w:r>
      <w:r w:rsidR="00CF1BBD" w:rsidRPr="00954C00">
        <w:rPr>
          <w:rFonts w:ascii="Times New Roman" w:hAnsi="Times New Roman" w:cs="Times New Roman"/>
          <w:sz w:val="24"/>
          <w:szCs w:val="24"/>
          <w:lang w:val="lt-LT"/>
        </w:rPr>
        <w:t xml:space="preserve">6.1. </w:t>
      </w:r>
      <w:r w:rsidR="00CF1BBD" w:rsidRPr="00954C00">
        <w:rPr>
          <w:rFonts w:ascii="Times New Roman" w:eastAsia="Calibri" w:hAnsi="Times New Roman" w:cs="Times New Roman"/>
          <w:sz w:val="24"/>
          <w:szCs w:val="24"/>
          <w:lang w:val="lt-LT"/>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6A057A" w:rsidRPr="00954C00">
        <w:rPr>
          <w:rFonts w:ascii="Times New Roman" w:eastAsia="Calibri" w:hAnsi="Times New Roman" w:cs="Times New Roman"/>
          <w:color w:val="000000"/>
          <w:kern w:val="0"/>
          <w:sz w:val="24"/>
          <w:szCs w:val="24"/>
          <w:lang w:val="lt-LT"/>
          <w14:ligatures w14:val="none"/>
        </w:rPr>
        <w:t>.</w:t>
      </w:r>
    </w:p>
    <w:p w14:paraId="5B3D6002" w14:textId="77777777" w:rsidR="006A057A" w:rsidRPr="00E07F2C" w:rsidRDefault="006A057A" w:rsidP="006A057A">
      <w:pPr>
        <w:tabs>
          <w:tab w:val="left" w:pos="284"/>
          <w:tab w:val="left" w:pos="426"/>
        </w:tabs>
        <w:spacing w:after="0"/>
        <w:rPr>
          <w:rFonts w:ascii="Times New Roman" w:eastAsia="Calibri" w:hAnsi="Times New Roman" w:cs="Times New Roman"/>
          <w:color w:val="000000"/>
          <w:kern w:val="0"/>
          <w:sz w:val="24"/>
          <w:szCs w:val="24"/>
          <w:lang w:val="lt-LT"/>
          <w14:ligatures w14:val="none"/>
        </w:rPr>
      </w:pPr>
    </w:p>
    <w:p w14:paraId="5C9905D1" w14:textId="77777777" w:rsidR="006A057A" w:rsidRPr="00E07F2C" w:rsidRDefault="7345AA5A" w:rsidP="7E33E1FD">
      <w:pPr>
        <w:numPr>
          <w:ilvl w:val="0"/>
          <w:numId w:val="33"/>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E07F2C">
        <w:rPr>
          <w:rFonts w:ascii="Times New Roman" w:eastAsia="Calibri" w:hAnsi="Times New Roman" w:cs="Times New Roman"/>
          <w:b/>
          <w:bCs/>
          <w:kern w:val="0"/>
          <w:sz w:val="24"/>
          <w:szCs w:val="24"/>
          <w:lang w:val="lt-LT"/>
          <w14:ligatures w14:val="none"/>
        </w:rPr>
        <w:t>NACIONALINIO SAUGUMO REIKALAVIMAI</w:t>
      </w:r>
    </w:p>
    <w:p w14:paraId="70429ED0" w14:textId="616A9F00" w:rsidR="006A057A" w:rsidRPr="00E07F2C" w:rsidRDefault="009D7BAD" w:rsidP="00E07F2C">
      <w:pPr>
        <w:pStyle w:val="ListParagraph"/>
        <w:numPr>
          <w:ilvl w:val="1"/>
          <w:numId w:val="13"/>
        </w:numPr>
        <w:tabs>
          <w:tab w:val="left" w:pos="284"/>
        </w:tabs>
        <w:spacing w:after="0"/>
        <w:jc w:val="both"/>
        <w:rPr>
          <w:rFonts w:ascii="Times New Roman" w:eastAsia="Calibri" w:hAnsi="Times New Roman" w:cs="Times New Roman"/>
          <w:color w:val="000000"/>
          <w:kern w:val="0"/>
          <w:sz w:val="24"/>
          <w:szCs w:val="24"/>
          <w:lang w:val="lt-LT"/>
          <w14:ligatures w14:val="none"/>
        </w:rPr>
      </w:pPr>
      <w:r w:rsidRPr="00E07F2C">
        <w:rPr>
          <w:rFonts w:ascii="Times New Roman" w:eastAsia="Calibri" w:hAnsi="Times New Roman" w:cs="Times New Roman"/>
          <w:color w:val="000000" w:themeColor="text1"/>
          <w:kern w:val="0"/>
          <w:sz w:val="24"/>
          <w:szCs w:val="24"/>
          <w:lang w:val="lt-LT"/>
          <w14:ligatures w14:val="none"/>
        </w:rPr>
        <w:t>Nacionalinio saugumo reikalavimai netaikomi</w:t>
      </w:r>
      <w:r w:rsidR="00CF1BBD" w:rsidRPr="00E07F2C">
        <w:rPr>
          <w:rFonts w:ascii="Times New Roman" w:eastAsia="Calibri" w:hAnsi="Times New Roman" w:cs="Times New Roman"/>
          <w:color w:val="000000" w:themeColor="text1"/>
          <w:kern w:val="0"/>
          <w:sz w:val="24"/>
          <w:szCs w:val="24"/>
          <w:lang w:val="lt-LT"/>
          <w14:ligatures w14:val="none"/>
        </w:rPr>
        <w:t>.</w:t>
      </w:r>
    </w:p>
    <w:p w14:paraId="0DCD7543" w14:textId="77777777" w:rsidR="006A057A" w:rsidRPr="00954C00" w:rsidRDefault="006A057A" w:rsidP="00CD1802">
      <w:pPr>
        <w:tabs>
          <w:tab w:val="left" w:pos="284"/>
        </w:tabs>
        <w:spacing w:after="0"/>
        <w:jc w:val="both"/>
        <w:rPr>
          <w:rFonts w:ascii="Times New Roman" w:eastAsia="Calibri" w:hAnsi="Times New Roman" w:cs="Times New Roman"/>
          <w:kern w:val="0"/>
          <w:sz w:val="24"/>
          <w:szCs w:val="24"/>
          <w:lang w:val="lt-LT"/>
          <w14:ligatures w14:val="none"/>
        </w:rPr>
      </w:pPr>
    </w:p>
    <w:p w14:paraId="1E1830A8" w14:textId="77777777" w:rsidR="006A057A" w:rsidRPr="00954C00"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954C00" w:rsidRDefault="006A057A" w:rsidP="00E07F2C">
      <w:pPr>
        <w:numPr>
          <w:ilvl w:val="0"/>
          <w:numId w:val="13"/>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lastRenderedPageBreak/>
        <w:t xml:space="preserve">PASLAUGŲ TEIKIMO VIETA </w:t>
      </w:r>
    </w:p>
    <w:p w14:paraId="1F7E28EE" w14:textId="2AB86E01" w:rsidR="006A057A" w:rsidRPr="00E07F2C" w:rsidRDefault="009F3CBD" w:rsidP="006A057A">
      <w:pPr>
        <w:tabs>
          <w:tab w:val="left" w:pos="284"/>
        </w:tabs>
        <w:jc w:val="both"/>
        <w:rPr>
          <w:rFonts w:ascii="Times New Roman" w:eastAsia="Calibri" w:hAnsi="Times New Roman" w:cs="Times New Roman"/>
          <w:i/>
          <w:iCs/>
          <w:color w:val="0070C0"/>
          <w:kern w:val="0"/>
          <w:sz w:val="24"/>
          <w:szCs w:val="24"/>
          <w:lang w:val="lt-LT"/>
          <w14:ligatures w14:val="none"/>
        </w:rPr>
      </w:pPr>
      <w:r w:rsidRPr="00954C00">
        <w:rPr>
          <w:rFonts w:ascii="Times New Roman" w:eastAsia="Calibri" w:hAnsi="Times New Roman" w:cs="Times New Roman"/>
          <w:color w:val="000000" w:themeColor="text1"/>
          <w:kern w:val="0"/>
          <w:sz w:val="24"/>
          <w:szCs w:val="24"/>
          <w:lang w:val="lt-LT"/>
          <w14:ligatures w14:val="none"/>
        </w:rPr>
        <w:t xml:space="preserve">Perkančiosios organizacijos adresu: Liepkalnio </w:t>
      </w:r>
      <w:r w:rsidR="00CF1BBD" w:rsidRPr="00954C00">
        <w:rPr>
          <w:rFonts w:ascii="Times New Roman" w:eastAsia="Calibri" w:hAnsi="Times New Roman" w:cs="Times New Roman"/>
          <w:color w:val="000000" w:themeColor="text1"/>
          <w:kern w:val="0"/>
          <w:sz w:val="24"/>
          <w:szCs w:val="24"/>
          <w:lang w:val="lt-LT"/>
          <w14:ligatures w14:val="none"/>
        </w:rPr>
        <w:t>97A</w:t>
      </w:r>
      <w:r w:rsidRPr="00954C00">
        <w:rPr>
          <w:rFonts w:ascii="Times New Roman" w:eastAsia="Calibri" w:hAnsi="Times New Roman" w:cs="Times New Roman"/>
          <w:color w:val="000000" w:themeColor="text1"/>
          <w:kern w:val="0"/>
          <w:sz w:val="24"/>
          <w:szCs w:val="24"/>
          <w:lang w:val="lt-LT"/>
          <w14:ligatures w14:val="none"/>
        </w:rPr>
        <w:t>, Vilnius, Lietuva arba nuotoliniu būdu.</w:t>
      </w:r>
    </w:p>
    <w:p w14:paraId="45F4F54C" w14:textId="77777777" w:rsidR="006A057A" w:rsidRPr="00954C00" w:rsidRDefault="006A057A" w:rsidP="00344DEE">
      <w:pPr>
        <w:numPr>
          <w:ilvl w:val="0"/>
          <w:numId w:val="13"/>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PASLAUGŲ TEIKIMO TERMINAI IR TVARKA</w:t>
      </w:r>
    </w:p>
    <w:p w14:paraId="0E2D5912" w14:textId="36ABB8E4" w:rsidR="006A057A" w:rsidRPr="00954C00" w:rsidRDefault="00BA23B7" w:rsidP="00BA2CF8">
      <w:pPr>
        <w:tabs>
          <w:tab w:val="left" w:pos="284"/>
          <w:tab w:val="left" w:pos="426"/>
        </w:tabs>
        <w:spacing w:after="0"/>
        <w:contextualSpacing/>
        <w:jc w:val="both"/>
        <w:rPr>
          <w:rFonts w:ascii="Times New Roman" w:eastAsia="Times New Roman" w:hAnsi="Times New Roman" w:cs="Times New Roman"/>
          <w:kern w:val="0"/>
          <w:sz w:val="24"/>
          <w:szCs w:val="24"/>
          <w:lang w:val="lt-LT"/>
          <w14:ligatures w14:val="none"/>
        </w:rPr>
      </w:pPr>
      <w:r w:rsidRPr="00954C00">
        <w:rPr>
          <w:rFonts w:ascii="Times New Roman" w:eastAsia="Times New Roman" w:hAnsi="Times New Roman" w:cs="Times New Roman"/>
          <w:kern w:val="0"/>
          <w:sz w:val="24"/>
          <w:szCs w:val="24"/>
          <w:lang w:val="lt-LT"/>
          <w14:ligatures w14:val="none"/>
        </w:rPr>
        <w:t xml:space="preserve">9.1. </w:t>
      </w:r>
      <w:r w:rsidR="000A1B5C" w:rsidRPr="00954C00">
        <w:rPr>
          <w:rFonts w:ascii="Times New Roman" w:eastAsia="Times New Roman" w:hAnsi="Times New Roman" w:cs="Times New Roman"/>
          <w:kern w:val="0"/>
          <w:sz w:val="24"/>
          <w:szCs w:val="24"/>
          <w:lang w:val="lt-LT"/>
          <w14:ligatures w14:val="none"/>
        </w:rPr>
        <w:t>Tiekėjas per 30 darbo dienų nuo teisės akto, kuriuo tvirtinami atlyginimo dydžiai, projekto ir visos atlyginimo dydžių apskaičiavimą pagrindžiančios informacijos pateikimo dienos</w:t>
      </w:r>
      <w:r w:rsidR="00B00623" w:rsidRPr="00F260CA">
        <w:rPr>
          <w:rFonts w:ascii="Times New Roman" w:eastAsia="Times New Roman" w:hAnsi="Times New Roman" w:cs="Times New Roman"/>
          <w:kern w:val="0"/>
          <w:sz w:val="24"/>
          <w:szCs w:val="24"/>
          <w:lang w:val="lt-LT"/>
          <w14:ligatures w14:val="none"/>
        </w:rPr>
        <w:t xml:space="preserve">, kuri yra ne vėlesnė kaip </w:t>
      </w:r>
      <w:r w:rsidR="00344DEE" w:rsidRPr="00F260CA">
        <w:rPr>
          <w:rFonts w:ascii="Times New Roman" w:eastAsia="Times New Roman" w:hAnsi="Times New Roman" w:cs="Times New Roman"/>
          <w:kern w:val="0"/>
          <w:sz w:val="24"/>
          <w:szCs w:val="24"/>
          <w:lang w:val="lt-LT"/>
          <w14:ligatures w14:val="none"/>
        </w:rPr>
        <w:t xml:space="preserve">2026 m. </w:t>
      </w:r>
      <w:r w:rsidR="00B00623" w:rsidRPr="00F260CA">
        <w:rPr>
          <w:rFonts w:ascii="Times New Roman" w:eastAsia="Times New Roman" w:hAnsi="Times New Roman" w:cs="Times New Roman"/>
          <w:kern w:val="0"/>
          <w:sz w:val="24"/>
          <w:szCs w:val="24"/>
          <w:lang w:val="lt-LT"/>
          <w14:ligatures w14:val="none"/>
        </w:rPr>
        <w:t xml:space="preserve">birželio </w:t>
      </w:r>
      <w:r w:rsidR="001C1277" w:rsidRPr="00F260CA">
        <w:rPr>
          <w:rFonts w:ascii="Times New Roman" w:eastAsia="Times New Roman" w:hAnsi="Times New Roman" w:cs="Times New Roman"/>
          <w:kern w:val="0"/>
          <w:sz w:val="24"/>
          <w:szCs w:val="24"/>
          <w:lang w:val="lt-LT"/>
          <w14:ligatures w14:val="none"/>
        </w:rPr>
        <w:t>15</w:t>
      </w:r>
      <w:r w:rsidR="000A1B5C" w:rsidRPr="00F260CA">
        <w:rPr>
          <w:rFonts w:ascii="Times New Roman" w:eastAsia="Times New Roman" w:hAnsi="Times New Roman" w:cs="Times New Roman"/>
          <w:kern w:val="0"/>
          <w:sz w:val="24"/>
          <w:szCs w:val="24"/>
          <w:lang w:val="lt-LT"/>
          <w14:ligatures w14:val="none"/>
        </w:rPr>
        <w:t xml:space="preserve"> </w:t>
      </w:r>
      <w:r w:rsidR="00344DEE" w:rsidRPr="00F260CA">
        <w:rPr>
          <w:rFonts w:ascii="Times New Roman" w:eastAsia="Times New Roman" w:hAnsi="Times New Roman" w:cs="Times New Roman"/>
          <w:kern w:val="0"/>
          <w:sz w:val="24"/>
          <w:szCs w:val="24"/>
          <w:lang w:val="lt-LT"/>
          <w14:ligatures w14:val="none"/>
        </w:rPr>
        <w:t>d.,</w:t>
      </w:r>
      <w:r w:rsidR="00344DEE">
        <w:rPr>
          <w:rFonts w:ascii="Times New Roman" w:eastAsia="Times New Roman" w:hAnsi="Times New Roman" w:cs="Times New Roman"/>
          <w:kern w:val="0"/>
          <w:sz w:val="24"/>
          <w:szCs w:val="24"/>
          <w:lang w:val="lt-LT"/>
          <w14:ligatures w14:val="none"/>
        </w:rPr>
        <w:t xml:space="preserve"> </w:t>
      </w:r>
      <w:r w:rsidR="000A1B5C" w:rsidRPr="00954C00">
        <w:rPr>
          <w:rFonts w:ascii="Times New Roman" w:eastAsia="Times New Roman" w:hAnsi="Times New Roman" w:cs="Times New Roman"/>
          <w:kern w:val="0"/>
          <w:sz w:val="24"/>
          <w:szCs w:val="24"/>
          <w:lang w:val="lt-LT"/>
          <w14:ligatures w14:val="none"/>
        </w:rPr>
        <w:t>patikrina, ar atlyginimo dydžiai yra apskaičiuoti, laikantis Aprašo reikalavimų.</w:t>
      </w:r>
    </w:p>
    <w:p w14:paraId="38A4191D" w14:textId="30B67375" w:rsidR="00927ABB" w:rsidRDefault="00221D11" w:rsidP="00CD1802">
      <w:pPr>
        <w:pStyle w:val="ListParagraph"/>
        <w:numPr>
          <w:ilvl w:val="1"/>
          <w:numId w:val="15"/>
        </w:numPr>
        <w:tabs>
          <w:tab w:val="left" w:pos="142"/>
          <w:tab w:val="left" w:pos="426"/>
        </w:tabs>
        <w:spacing w:after="0"/>
        <w:ind w:left="0" w:firstLine="0"/>
        <w:jc w:val="both"/>
        <w:rPr>
          <w:rFonts w:ascii="Times New Roman" w:eastAsia="Times New Roman" w:hAnsi="Times New Roman" w:cs="Times New Roman"/>
          <w:kern w:val="0"/>
          <w:sz w:val="24"/>
          <w:szCs w:val="24"/>
          <w:lang w:val="lt-LT"/>
          <w14:ligatures w14:val="none"/>
        </w:rPr>
      </w:pPr>
      <w:r w:rsidRPr="00954C00">
        <w:rPr>
          <w:rFonts w:ascii="Times New Roman" w:eastAsia="Times New Roman" w:hAnsi="Times New Roman" w:cs="Times New Roman"/>
          <w:kern w:val="0"/>
          <w:sz w:val="24"/>
          <w:szCs w:val="24"/>
          <w:lang w:val="lt-LT"/>
          <w14:ligatures w14:val="none"/>
        </w:rPr>
        <w:t xml:space="preserve"> </w:t>
      </w:r>
      <w:r w:rsidR="009E3BA6" w:rsidRPr="00954C00">
        <w:rPr>
          <w:rFonts w:ascii="Times New Roman" w:eastAsia="Times New Roman" w:hAnsi="Times New Roman" w:cs="Times New Roman"/>
          <w:kern w:val="0"/>
          <w:sz w:val="24"/>
          <w:szCs w:val="24"/>
          <w:lang w:val="lt-LT"/>
          <w14:ligatures w14:val="none"/>
        </w:rPr>
        <w:t xml:space="preserve">Tiekėjui nustačius, kad atlyginimo dydžiai apskaičiuoti, nesilaikant Aprašo reikalavimų, </w:t>
      </w:r>
      <w:r w:rsidR="00D268E0" w:rsidRPr="00954C00">
        <w:rPr>
          <w:rFonts w:ascii="Times New Roman" w:eastAsia="Times New Roman" w:hAnsi="Times New Roman" w:cs="Times New Roman"/>
          <w:kern w:val="0"/>
          <w:sz w:val="24"/>
          <w:szCs w:val="24"/>
          <w:lang w:val="lt-LT"/>
          <w14:ligatures w14:val="none"/>
        </w:rPr>
        <w:t xml:space="preserve">Perkančioji organizacija </w:t>
      </w:r>
      <w:r w:rsidR="009E3BA6" w:rsidRPr="00954C00">
        <w:rPr>
          <w:rFonts w:ascii="Times New Roman" w:eastAsia="Times New Roman" w:hAnsi="Times New Roman" w:cs="Times New Roman"/>
          <w:kern w:val="0"/>
          <w:sz w:val="24"/>
          <w:szCs w:val="24"/>
          <w:lang w:val="lt-LT"/>
          <w14:ligatures w14:val="none"/>
        </w:rPr>
        <w:t xml:space="preserve">per </w:t>
      </w:r>
      <w:r w:rsidR="00BD1E99" w:rsidRPr="00954C00">
        <w:rPr>
          <w:rFonts w:ascii="Times New Roman" w:eastAsia="Times New Roman" w:hAnsi="Times New Roman" w:cs="Times New Roman"/>
          <w:kern w:val="0"/>
          <w:sz w:val="24"/>
          <w:szCs w:val="24"/>
          <w:lang w:val="lt-LT"/>
          <w14:ligatures w14:val="none"/>
        </w:rPr>
        <w:t>Tiekėjo</w:t>
      </w:r>
      <w:r w:rsidR="009E3BA6" w:rsidRPr="00954C00">
        <w:rPr>
          <w:rFonts w:ascii="Times New Roman" w:eastAsia="Times New Roman" w:hAnsi="Times New Roman" w:cs="Times New Roman"/>
          <w:kern w:val="0"/>
          <w:sz w:val="24"/>
          <w:szCs w:val="24"/>
          <w:lang w:val="lt-LT"/>
          <w14:ligatures w14:val="none"/>
        </w:rPr>
        <w:t xml:space="preserve"> nustatytą ne trumpesnį kaip 10 darbo dienų terminą </w:t>
      </w:r>
      <w:r w:rsidR="002A673E">
        <w:rPr>
          <w:rFonts w:ascii="Times New Roman" w:eastAsia="Times New Roman" w:hAnsi="Times New Roman" w:cs="Times New Roman"/>
          <w:kern w:val="0"/>
          <w:sz w:val="24"/>
          <w:szCs w:val="24"/>
          <w:lang w:val="lt-LT"/>
          <w14:ligatures w14:val="none"/>
        </w:rPr>
        <w:t xml:space="preserve">ištaisys </w:t>
      </w:r>
      <w:r w:rsidR="009E3BA6" w:rsidRPr="00954C00">
        <w:rPr>
          <w:rFonts w:ascii="Times New Roman" w:eastAsia="Times New Roman" w:hAnsi="Times New Roman" w:cs="Times New Roman"/>
          <w:kern w:val="0"/>
          <w:sz w:val="24"/>
          <w:szCs w:val="24"/>
          <w:lang w:val="lt-LT"/>
          <w14:ligatures w14:val="none"/>
        </w:rPr>
        <w:t>nustatytus trūkumus ir pakartotinai pateik</w:t>
      </w:r>
      <w:r w:rsidR="002A673E">
        <w:rPr>
          <w:rFonts w:ascii="Times New Roman" w:eastAsia="Times New Roman" w:hAnsi="Times New Roman" w:cs="Times New Roman"/>
          <w:kern w:val="0"/>
          <w:sz w:val="24"/>
          <w:szCs w:val="24"/>
          <w:lang w:val="lt-LT"/>
          <w14:ligatures w14:val="none"/>
        </w:rPr>
        <w:t>s</w:t>
      </w:r>
      <w:r w:rsidR="009E3BA6" w:rsidRPr="00954C00">
        <w:rPr>
          <w:rFonts w:ascii="Times New Roman" w:eastAsia="Times New Roman" w:hAnsi="Times New Roman" w:cs="Times New Roman"/>
          <w:kern w:val="0"/>
          <w:sz w:val="24"/>
          <w:szCs w:val="24"/>
          <w:lang w:val="lt-LT"/>
          <w14:ligatures w14:val="none"/>
        </w:rPr>
        <w:t xml:space="preserve"> teisės akto, kuriuo tvirtinami atlyginimo dydžiai, projektą ir visą atlyginimo dydžių apskaičiavimą pagrindžiančią informaciją </w:t>
      </w:r>
      <w:r w:rsidR="005E22F7" w:rsidRPr="00954C00">
        <w:rPr>
          <w:rFonts w:ascii="Times New Roman" w:eastAsia="Times New Roman" w:hAnsi="Times New Roman" w:cs="Times New Roman"/>
          <w:kern w:val="0"/>
          <w:sz w:val="24"/>
          <w:szCs w:val="24"/>
          <w:lang w:val="lt-LT"/>
          <w14:ligatures w14:val="none"/>
        </w:rPr>
        <w:t xml:space="preserve">Tiekėjo </w:t>
      </w:r>
      <w:r w:rsidR="009E3BA6" w:rsidRPr="00954C00">
        <w:rPr>
          <w:rFonts w:ascii="Times New Roman" w:eastAsia="Times New Roman" w:hAnsi="Times New Roman" w:cs="Times New Roman"/>
          <w:kern w:val="0"/>
          <w:sz w:val="24"/>
          <w:szCs w:val="24"/>
          <w:lang w:val="lt-LT"/>
          <w14:ligatures w14:val="none"/>
        </w:rPr>
        <w:t>išvadai gauti.</w:t>
      </w:r>
    </w:p>
    <w:p w14:paraId="3A366FDA" w14:textId="60B30A44" w:rsidR="006A057A" w:rsidRPr="00954C00" w:rsidRDefault="00927ABB" w:rsidP="00344DEE">
      <w:pPr>
        <w:pStyle w:val="ListParagraph"/>
        <w:numPr>
          <w:ilvl w:val="1"/>
          <w:numId w:val="15"/>
        </w:numPr>
        <w:tabs>
          <w:tab w:val="left" w:pos="0"/>
          <w:tab w:val="left" w:pos="142"/>
          <w:tab w:val="left" w:pos="426"/>
        </w:tabs>
        <w:spacing w:after="0"/>
        <w:ind w:left="0" w:firstLine="0"/>
        <w:jc w:val="both"/>
        <w:rPr>
          <w:rFonts w:ascii="Times New Roman" w:eastAsia="Times New Roman"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 xml:space="preserve"> </w:t>
      </w:r>
      <w:r w:rsidR="00230883" w:rsidRPr="00954C00">
        <w:rPr>
          <w:rFonts w:ascii="Times New Roman" w:eastAsia="Calibri" w:hAnsi="Times New Roman" w:cs="Times New Roman"/>
          <w:kern w:val="0"/>
          <w:sz w:val="24"/>
          <w:szCs w:val="24"/>
          <w:lang w:val="lt-LT"/>
          <w14:ligatures w14:val="none"/>
        </w:rPr>
        <w:t xml:space="preserve">Paslauga negali trukti ilgiau </w:t>
      </w:r>
      <w:r w:rsidR="00230883" w:rsidRPr="00F260CA">
        <w:rPr>
          <w:rFonts w:ascii="Times New Roman" w:eastAsia="Calibri" w:hAnsi="Times New Roman" w:cs="Times New Roman"/>
          <w:kern w:val="0"/>
          <w:sz w:val="24"/>
          <w:szCs w:val="24"/>
          <w:lang w:val="lt-LT"/>
          <w14:ligatures w14:val="none"/>
        </w:rPr>
        <w:t>negu 50 darbo dienų nuo teisės akto, kuriuo tvirtinami atlyginimo dydžiai, projekto ir atlyginimo dydžių apskaičiavimo informacijos pateikimo Tiekėjui dienos</w:t>
      </w:r>
      <w:r w:rsidR="00230883" w:rsidRPr="00CE7EC9">
        <w:rPr>
          <w:rFonts w:ascii="Times New Roman" w:eastAsia="Calibri" w:hAnsi="Times New Roman" w:cs="Times New Roman"/>
          <w:kern w:val="0"/>
          <w:sz w:val="24"/>
          <w:szCs w:val="24"/>
          <w:lang w:val="lt-LT"/>
          <w14:ligatures w14:val="none"/>
        </w:rPr>
        <w:t xml:space="preserve">. </w:t>
      </w:r>
      <w:r w:rsidR="00230883" w:rsidRPr="00F260CA">
        <w:rPr>
          <w:rFonts w:ascii="Times New Roman" w:eastAsia="Calibri" w:hAnsi="Times New Roman" w:cs="Times New Roman"/>
          <w:kern w:val="0"/>
          <w:sz w:val="24"/>
          <w:szCs w:val="24"/>
          <w:lang w:val="lt-LT"/>
          <w14:ligatures w14:val="none"/>
        </w:rPr>
        <w:t>Tiekėjo išvada, kad atlyginimo dydžiai apskaičiuoti laikantis Aprašo reikalavimų, turi būti pateikta iki 2025 m. rugpjūčio 31 dienos.</w:t>
      </w:r>
      <w:r w:rsidR="00230883" w:rsidRPr="00CE7EC9">
        <w:rPr>
          <w:rFonts w:ascii="Times New Roman" w:eastAsia="Calibri" w:hAnsi="Times New Roman" w:cs="Times New Roman"/>
          <w:kern w:val="0"/>
          <w:sz w:val="24"/>
          <w:szCs w:val="24"/>
          <w:lang w:val="lt-LT"/>
          <w14:ligatures w14:val="none"/>
        </w:rPr>
        <w:t xml:space="preserve"> </w:t>
      </w:r>
      <w:r w:rsidR="003A5E88" w:rsidRPr="00CE7EC9">
        <w:rPr>
          <w:rFonts w:ascii="Times New Roman" w:eastAsia="Calibri" w:hAnsi="Times New Roman" w:cs="Times New Roman"/>
          <w:kern w:val="0"/>
          <w:sz w:val="24"/>
          <w:szCs w:val="24"/>
          <w:lang w:val="lt-LT"/>
          <w14:ligatures w14:val="none"/>
        </w:rPr>
        <w:t>Tiekėjo</w:t>
      </w:r>
      <w:r w:rsidR="00230883" w:rsidRPr="00954C00">
        <w:rPr>
          <w:rFonts w:ascii="Times New Roman" w:eastAsia="Calibri" w:hAnsi="Times New Roman" w:cs="Times New Roman"/>
          <w:kern w:val="0"/>
          <w:sz w:val="24"/>
          <w:szCs w:val="24"/>
          <w:lang w:val="lt-LT"/>
          <w14:ligatures w14:val="none"/>
        </w:rPr>
        <w:t xml:space="preserve"> išvada pateikiama </w:t>
      </w:r>
      <w:r w:rsidR="00FA6983">
        <w:rPr>
          <w:rFonts w:ascii="Times New Roman" w:eastAsia="Calibri" w:hAnsi="Times New Roman" w:cs="Times New Roman"/>
          <w:kern w:val="0"/>
          <w:sz w:val="24"/>
          <w:szCs w:val="24"/>
          <w:lang w:val="lt-LT"/>
          <w14:ligatures w14:val="none"/>
        </w:rPr>
        <w:t xml:space="preserve">Perkančiosios organizacijos už sutarties vykdymą atsakingam </w:t>
      </w:r>
      <w:r w:rsidR="00490E64">
        <w:rPr>
          <w:rFonts w:ascii="Times New Roman" w:eastAsia="Calibri" w:hAnsi="Times New Roman" w:cs="Times New Roman"/>
          <w:kern w:val="0"/>
          <w:sz w:val="24"/>
          <w:szCs w:val="24"/>
          <w:lang w:val="lt-LT"/>
          <w14:ligatures w14:val="none"/>
        </w:rPr>
        <w:t>asmeniui.</w:t>
      </w:r>
    </w:p>
    <w:p w14:paraId="7E039E95" w14:textId="77777777" w:rsidR="006668C7" w:rsidRPr="00954C00" w:rsidRDefault="006668C7" w:rsidP="006668C7">
      <w:pPr>
        <w:pStyle w:val="ListParagraph"/>
        <w:tabs>
          <w:tab w:val="left" w:pos="284"/>
          <w:tab w:val="left" w:pos="426"/>
        </w:tabs>
        <w:spacing w:after="0"/>
        <w:ind w:left="360"/>
        <w:jc w:val="both"/>
        <w:rPr>
          <w:rFonts w:ascii="Times New Roman" w:eastAsia="Times New Roman" w:hAnsi="Times New Roman" w:cs="Times New Roman"/>
          <w:kern w:val="0"/>
          <w:sz w:val="24"/>
          <w:szCs w:val="24"/>
          <w:lang w:val="lt-LT"/>
          <w14:ligatures w14:val="none"/>
        </w:rPr>
      </w:pPr>
    </w:p>
    <w:p w14:paraId="7AC916C0" w14:textId="1954B45E" w:rsidR="006A057A" w:rsidRPr="00954C00" w:rsidRDefault="006A057A" w:rsidP="00344DEE">
      <w:pPr>
        <w:numPr>
          <w:ilvl w:val="0"/>
          <w:numId w:val="13"/>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bookmarkStart w:id="1" w:name="_Hlk222480056"/>
      <w:r w:rsidRPr="00954C00">
        <w:rPr>
          <w:rFonts w:ascii="Times New Roman" w:eastAsia="Calibri" w:hAnsi="Times New Roman" w:cs="Times New Roman"/>
          <w:b/>
          <w:bCs/>
          <w:kern w:val="0"/>
          <w:sz w:val="24"/>
          <w:szCs w:val="24"/>
          <w:lang w:val="lt-LT"/>
          <w14:ligatures w14:val="none"/>
        </w:rPr>
        <w:t>TRŪKUMŲ ŠALINIMO TVARKA</w:t>
      </w:r>
    </w:p>
    <w:bookmarkEnd w:id="1"/>
    <w:p w14:paraId="3AD83E22" w14:textId="4B17AA80" w:rsidR="006A057A" w:rsidRPr="00954C00" w:rsidRDefault="00D71E77" w:rsidP="00A80313">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 xml:space="preserve">10.1 </w:t>
      </w:r>
      <w:r w:rsidR="0097380B" w:rsidRPr="00954C00">
        <w:rPr>
          <w:rFonts w:ascii="Times New Roman" w:eastAsia="Calibri" w:hAnsi="Times New Roman" w:cs="Times New Roman"/>
          <w:kern w:val="0"/>
          <w:sz w:val="24"/>
          <w:szCs w:val="24"/>
          <w:lang w:val="lt-LT"/>
          <w14:ligatures w14:val="none"/>
        </w:rPr>
        <w:t>Netaikoma</w:t>
      </w:r>
    </w:p>
    <w:p w14:paraId="75EA7FBA" w14:textId="77777777" w:rsidR="00CB0707" w:rsidRPr="00954C00" w:rsidRDefault="00CB0707" w:rsidP="00CD1802">
      <w:pPr>
        <w:tabs>
          <w:tab w:val="left" w:pos="567"/>
        </w:tabs>
        <w:spacing w:after="0"/>
        <w:contextualSpacing/>
        <w:jc w:val="both"/>
        <w:rPr>
          <w:rFonts w:ascii="Times New Roman" w:eastAsia="Calibri" w:hAnsi="Times New Roman" w:cs="Times New Roman"/>
          <w:kern w:val="0"/>
          <w:sz w:val="24"/>
          <w:szCs w:val="24"/>
          <w:lang w:val="lt-LT"/>
          <w14:ligatures w14:val="none"/>
        </w:rPr>
      </w:pPr>
    </w:p>
    <w:p w14:paraId="5593E65F" w14:textId="79F51999" w:rsidR="00CB0707" w:rsidRPr="00954C00" w:rsidRDefault="00CB0707" w:rsidP="00344DEE">
      <w:pPr>
        <w:numPr>
          <w:ilvl w:val="0"/>
          <w:numId w:val="13"/>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 xml:space="preserve"> </w:t>
      </w:r>
      <w:r w:rsidR="00A07124" w:rsidRPr="00954C00">
        <w:rPr>
          <w:rFonts w:ascii="Times New Roman" w:eastAsia="Calibri" w:hAnsi="Times New Roman" w:cs="Times New Roman"/>
          <w:b/>
          <w:bCs/>
          <w:kern w:val="0"/>
          <w:sz w:val="24"/>
          <w:szCs w:val="24"/>
          <w:lang w:val="lt-LT"/>
          <w14:ligatures w14:val="none"/>
        </w:rPr>
        <w:t xml:space="preserve">KIBERNETINIO </w:t>
      </w:r>
      <w:r w:rsidR="00540510" w:rsidRPr="00954C00">
        <w:rPr>
          <w:rFonts w:ascii="Times New Roman" w:eastAsia="Calibri" w:hAnsi="Times New Roman" w:cs="Times New Roman"/>
          <w:b/>
          <w:bCs/>
          <w:kern w:val="0"/>
          <w:sz w:val="24"/>
          <w:szCs w:val="24"/>
          <w:lang w:val="lt-LT"/>
          <w14:ligatures w14:val="none"/>
        </w:rPr>
        <w:t>SAUGUMO REIKALAVIMAI</w:t>
      </w:r>
    </w:p>
    <w:p w14:paraId="002F1568" w14:textId="07530F19" w:rsidR="00CB0707" w:rsidRPr="00954C00" w:rsidRDefault="0097380B" w:rsidP="00CD1802">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54C00">
        <w:rPr>
          <w:rFonts w:ascii="Times New Roman" w:eastAsia="Calibri" w:hAnsi="Times New Roman" w:cs="Times New Roman"/>
          <w:kern w:val="0"/>
          <w:sz w:val="24"/>
          <w:szCs w:val="24"/>
          <w:lang w:val="lt-LT"/>
          <w14:ligatures w14:val="none"/>
        </w:rPr>
        <w:t>11.1. Netaikoma</w:t>
      </w:r>
    </w:p>
    <w:p w14:paraId="35298E9D" w14:textId="77777777" w:rsidR="00CB0707" w:rsidRPr="00954C00" w:rsidRDefault="00CB0707" w:rsidP="00CD1802">
      <w:pPr>
        <w:tabs>
          <w:tab w:val="left" w:pos="567"/>
        </w:tabs>
        <w:spacing w:after="0"/>
        <w:contextualSpacing/>
        <w:jc w:val="both"/>
        <w:rPr>
          <w:rFonts w:ascii="Times New Roman" w:eastAsia="Calibri" w:hAnsi="Times New Roman" w:cs="Times New Roman"/>
          <w:b/>
          <w:bCs/>
          <w:kern w:val="0"/>
          <w:sz w:val="24"/>
          <w:szCs w:val="24"/>
          <w:lang w:val="lt-LT"/>
          <w14:ligatures w14:val="none"/>
        </w:rPr>
      </w:pPr>
    </w:p>
    <w:p w14:paraId="28E9F71C" w14:textId="51D15226" w:rsidR="00CB0707" w:rsidRPr="00954C00" w:rsidRDefault="00CB0707" w:rsidP="00CB0707">
      <w:pPr>
        <w:pBdr>
          <w:top w:val="single" w:sz="4" w:space="2"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54C00">
        <w:rPr>
          <w:rFonts w:ascii="Times New Roman" w:eastAsia="Calibri" w:hAnsi="Times New Roman" w:cs="Times New Roman"/>
          <w:b/>
          <w:bCs/>
          <w:kern w:val="0"/>
          <w:sz w:val="24"/>
          <w:szCs w:val="24"/>
          <w:lang w:val="lt-LT"/>
          <w14:ligatures w14:val="none"/>
        </w:rPr>
        <w:t>1</w:t>
      </w:r>
      <w:r w:rsidR="00540510" w:rsidRPr="00954C00">
        <w:rPr>
          <w:rFonts w:ascii="Times New Roman" w:eastAsia="Calibri" w:hAnsi="Times New Roman" w:cs="Times New Roman"/>
          <w:b/>
          <w:bCs/>
          <w:kern w:val="0"/>
          <w:sz w:val="24"/>
          <w:szCs w:val="24"/>
          <w:lang w:val="lt-LT"/>
          <w14:ligatures w14:val="none"/>
        </w:rPr>
        <w:t>2. ASMENS DUOMENŲ TVARKYM</w:t>
      </w:r>
      <w:r w:rsidR="004E7FEA" w:rsidRPr="00954C00">
        <w:rPr>
          <w:rFonts w:ascii="Times New Roman" w:eastAsia="Calibri" w:hAnsi="Times New Roman" w:cs="Times New Roman"/>
          <w:b/>
          <w:bCs/>
          <w:kern w:val="0"/>
          <w:sz w:val="24"/>
          <w:szCs w:val="24"/>
          <w:lang w:val="lt-LT"/>
          <w14:ligatures w14:val="none"/>
        </w:rPr>
        <w:t>O REIKALAVIMAI</w:t>
      </w:r>
    </w:p>
    <w:p w14:paraId="3B46DF1C" w14:textId="0C1430A0" w:rsidR="00CB0707" w:rsidRPr="00954C00" w:rsidRDefault="00DD5BFF" w:rsidP="00CD1802">
      <w:pPr>
        <w:tabs>
          <w:tab w:val="left" w:pos="567"/>
        </w:tabs>
        <w:spacing w:after="0"/>
        <w:contextualSpacing/>
        <w:jc w:val="both"/>
        <w:rPr>
          <w:rFonts w:ascii="Times New Roman" w:eastAsia="Calibri" w:hAnsi="Times New Roman" w:cs="Times New Roman"/>
          <w:b/>
          <w:bCs/>
          <w:kern w:val="0"/>
          <w:sz w:val="24"/>
          <w:szCs w:val="24"/>
          <w:lang w:val="lt-LT"/>
          <w14:ligatures w14:val="none"/>
        </w:rPr>
      </w:pPr>
      <w:bookmarkStart w:id="2" w:name="_Hlk222479885"/>
      <w:r w:rsidRPr="00954C00">
        <w:rPr>
          <w:rFonts w:ascii="Times New Roman" w:eastAsia="Calibri" w:hAnsi="Times New Roman" w:cs="Times New Roman"/>
          <w:color w:val="000000" w:themeColor="text1"/>
          <w:sz w:val="24"/>
          <w:szCs w:val="24"/>
          <w:lang w:val="lt-LT"/>
        </w:rPr>
        <w:t xml:space="preserve">12.1. </w:t>
      </w:r>
      <w:r w:rsidR="00823357" w:rsidRPr="00954C00">
        <w:rPr>
          <w:rFonts w:ascii="Times New Roman" w:eastAsia="Calibri" w:hAnsi="Times New Roman" w:cs="Times New Roman"/>
          <w:color w:val="000000" w:themeColor="text1"/>
          <w:sz w:val="24"/>
          <w:szCs w:val="24"/>
          <w:lang w:val="lt-LT"/>
        </w:rPr>
        <w:t xml:space="preserve">Tiekėjas įsipareigoja </w:t>
      </w:r>
      <w:r w:rsidR="00823357" w:rsidRPr="00954C00">
        <w:rPr>
          <w:rFonts w:ascii="Times New Roman" w:eastAsia="Calibri" w:hAnsi="Times New Roman" w:cs="Times New Roman"/>
          <w:sz w:val="24"/>
          <w:szCs w:val="24"/>
          <w:lang w:val="lt-LT"/>
        </w:rPr>
        <w:t xml:space="preserve">teikdamas paslaugas </w:t>
      </w:r>
      <w:r w:rsidR="00823357" w:rsidRPr="00954C00">
        <w:rPr>
          <w:rFonts w:ascii="Times New Roman" w:eastAsia="Calibri" w:hAnsi="Times New Roman" w:cs="Times New Roman"/>
          <w:color w:val="000000" w:themeColor="text1"/>
          <w:sz w:val="24"/>
          <w:szCs w:val="24"/>
          <w:lang w:val="lt-LT"/>
        </w:rPr>
        <w:t xml:space="preserve">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w:t>
      </w:r>
      <w:r w:rsidR="00823357" w:rsidRPr="00954C00">
        <w:rPr>
          <w:rFonts w:ascii="Times New Roman" w:eastAsia="Calibri" w:hAnsi="Times New Roman" w:cs="Times New Roman"/>
          <w:sz w:val="24"/>
          <w:szCs w:val="24"/>
          <w:lang w:val="lt-LT"/>
        </w:rPr>
        <w:t>ir įgyvendinti tinkamas technines ir organizacines priemones, kad asmens duomenų tvarkymas atitiktų minėtų teisės aktų reikalavimus ir būtų užtikrintas asmens duomenų saugumas</w:t>
      </w:r>
      <w:r w:rsidR="00823357" w:rsidRPr="00954C00">
        <w:rPr>
          <w:rFonts w:ascii="Times New Roman" w:eastAsia="Calibri" w:hAnsi="Times New Roman" w:cs="Times New Roman"/>
          <w:color w:val="000000" w:themeColor="text1"/>
          <w:sz w:val="24"/>
          <w:szCs w:val="24"/>
          <w:lang w:val="lt-LT"/>
        </w:rPr>
        <w:t>.</w:t>
      </w:r>
      <w:bookmarkEnd w:id="2"/>
    </w:p>
    <w:sectPr w:rsidR="00CB0707" w:rsidRPr="00954C00" w:rsidSect="00CD1802">
      <w:pgSz w:w="12240" w:h="15840"/>
      <w:pgMar w:top="1134"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865F1" w14:textId="77777777" w:rsidR="00164165" w:rsidRDefault="00164165" w:rsidP="006A057A">
      <w:pPr>
        <w:spacing w:after="0" w:line="240" w:lineRule="auto"/>
      </w:pPr>
      <w:r>
        <w:separator/>
      </w:r>
    </w:p>
  </w:endnote>
  <w:endnote w:type="continuationSeparator" w:id="0">
    <w:p w14:paraId="169E5897" w14:textId="77777777" w:rsidR="00164165" w:rsidRDefault="00164165" w:rsidP="006A057A">
      <w:pPr>
        <w:spacing w:after="0" w:line="240" w:lineRule="auto"/>
      </w:pPr>
      <w:r>
        <w:continuationSeparator/>
      </w:r>
    </w:p>
  </w:endnote>
  <w:endnote w:type="continuationNotice" w:id="1">
    <w:p w14:paraId="077B6180" w14:textId="77777777" w:rsidR="00164165" w:rsidRDefault="001641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A6E23" w14:textId="77777777" w:rsidR="00164165" w:rsidRDefault="00164165" w:rsidP="006A057A">
      <w:pPr>
        <w:spacing w:after="0" w:line="240" w:lineRule="auto"/>
      </w:pPr>
      <w:r>
        <w:separator/>
      </w:r>
    </w:p>
  </w:footnote>
  <w:footnote w:type="continuationSeparator" w:id="0">
    <w:p w14:paraId="5680A288" w14:textId="77777777" w:rsidR="00164165" w:rsidRDefault="00164165" w:rsidP="006A057A">
      <w:pPr>
        <w:spacing w:after="0" w:line="240" w:lineRule="auto"/>
      </w:pPr>
      <w:r>
        <w:continuationSeparator/>
      </w:r>
    </w:p>
  </w:footnote>
  <w:footnote w:type="continuationNotice" w:id="1">
    <w:p w14:paraId="25F6DE63" w14:textId="77777777" w:rsidR="00164165" w:rsidRDefault="001641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26924"/>
    <w:multiLevelType w:val="multilevel"/>
    <w:tmpl w:val="5956C1EA"/>
    <w:lvl w:ilvl="0">
      <w:start w:val="1"/>
      <w:numFmt w:val="decimal"/>
      <w:lvlText w:val="4.%1"/>
      <w:lvlJc w:val="left"/>
      <w:pPr>
        <w:ind w:left="720" w:hanging="360"/>
      </w:pPr>
      <w:rPr>
        <w:rFonts w:hint="default"/>
        <w:sz w:val="24"/>
        <w:szCs w:val="24"/>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F8E6757"/>
    <w:multiLevelType w:val="multilevel"/>
    <w:tmpl w:val="C69623D2"/>
    <w:lvl w:ilvl="0">
      <w:start w:val="1"/>
      <w:numFmt w:val="decimal"/>
      <w:lvlText w:val="4.%1"/>
      <w:lvlJc w:val="left"/>
      <w:pPr>
        <w:ind w:left="720" w:hanging="360"/>
      </w:pPr>
      <w:rPr>
        <w:rFonts w:hint="default"/>
        <w:sz w:val="24"/>
        <w:szCs w:val="24"/>
      </w:rPr>
    </w:lvl>
    <w:lvl w:ilvl="1">
      <w:start w:val="1"/>
      <w:numFmt w:val="none"/>
      <w:lvlText w:val="4.2.1"/>
      <w:lvlJc w:val="left"/>
      <w:pPr>
        <w:ind w:left="1440" w:hanging="360"/>
      </w:pPr>
      <w:rPr>
        <w:rFonts w:hint="default"/>
      </w:rPr>
    </w:lvl>
    <w:lvl w:ilvl="2">
      <w:start w:val="1"/>
      <w:numFmt w:val="none"/>
      <w:lvlText w:val="4.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157E6D"/>
    <w:multiLevelType w:val="multilevel"/>
    <w:tmpl w:val="FBACA2B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B26407E"/>
    <w:multiLevelType w:val="hybridMultilevel"/>
    <w:tmpl w:val="A2A6301C"/>
    <w:lvl w:ilvl="0" w:tplc="74DA4F3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E15398"/>
    <w:multiLevelType w:val="multilevel"/>
    <w:tmpl w:val="5956C1EA"/>
    <w:lvl w:ilvl="0">
      <w:start w:val="1"/>
      <w:numFmt w:val="decimal"/>
      <w:lvlText w:val="4.%1"/>
      <w:lvlJc w:val="left"/>
      <w:pPr>
        <w:ind w:left="720" w:hanging="360"/>
      </w:pPr>
      <w:rPr>
        <w:rFonts w:hint="default"/>
        <w:sz w:val="24"/>
        <w:szCs w:val="24"/>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5141B8A"/>
    <w:multiLevelType w:val="multilevel"/>
    <w:tmpl w:val="0BBA262A"/>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550" w:hanging="480"/>
      </w:pPr>
      <w:rPr>
        <w:rFonts w:eastAsiaTheme="minorHAnsi" w:hint="default"/>
      </w:rPr>
    </w:lvl>
    <w:lvl w:ilvl="2">
      <w:start w:val="1"/>
      <w:numFmt w:val="decimal"/>
      <w:isLgl/>
      <w:lvlText w:val="%1.%2.%3."/>
      <w:lvlJc w:val="left"/>
      <w:pPr>
        <w:ind w:left="2140" w:hanging="720"/>
      </w:pPr>
      <w:rPr>
        <w:rFonts w:eastAsiaTheme="minorHAnsi" w:hint="default"/>
      </w:rPr>
    </w:lvl>
    <w:lvl w:ilvl="3">
      <w:start w:val="1"/>
      <w:numFmt w:val="decimal"/>
      <w:isLgl/>
      <w:lvlText w:val="%1.%2.%3.%4."/>
      <w:lvlJc w:val="left"/>
      <w:pPr>
        <w:ind w:left="2490" w:hanging="720"/>
      </w:pPr>
      <w:rPr>
        <w:rFonts w:eastAsiaTheme="minorHAnsi" w:hint="default"/>
      </w:rPr>
    </w:lvl>
    <w:lvl w:ilvl="4">
      <w:start w:val="1"/>
      <w:numFmt w:val="decimal"/>
      <w:isLgl/>
      <w:lvlText w:val="%1.%2.%3.%4.%5."/>
      <w:lvlJc w:val="left"/>
      <w:pPr>
        <w:ind w:left="3200" w:hanging="1080"/>
      </w:pPr>
      <w:rPr>
        <w:rFonts w:eastAsiaTheme="minorHAnsi" w:hint="default"/>
      </w:rPr>
    </w:lvl>
    <w:lvl w:ilvl="5">
      <w:start w:val="1"/>
      <w:numFmt w:val="decimal"/>
      <w:isLgl/>
      <w:lvlText w:val="%1.%2.%3.%4.%5.%6."/>
      <w:lvlJc w:val="left"/>
      <w:pPr>
        <w:ind w:left="3550" w:hanging="1080"/>
      </w:pPr>
      <w:rPr>
        <w:rFonts w:eastAsiaTheme="minorHAnsi" w:hint="default"/>
      </w:rPr>
    </w:lvl>
    <w:lvl w:ilvl="6">
      <w:start w:val="1"/>
      <w:numFmt w:val="decimal"/>
      <w:isLgl/>
      <w:lvlText w:val="%1.%2.%3.%4.%5.%6.%7."/>
      <w:lvlJc w:val="left"/>
      <w:pPr>
        <w:ind w:left="4260" w:hanging="1440"/>
      </w:pPr>
      <w:rPr>
        <w:rFonts w:eastAsiaTheme="minorHAnsi" w:hint="default"/>
      </w:rPr>
    </w:lvl>
    <w:lvl w:ilvl="7">
      <w:start w:val="1"/>
      <w:numFmt w:val="decimal"/>
      <w:isLgl/>
      <w:lvlText w:val="%1.%2.%3.%4.%5.%6.%7.%8."/>
      <w:lvlJc w:val="left"/>
      <w:pPr>
        <w:ind w:left="4610" w:hanging="1440"/>
      </w:pPr>
      <w:rPr>
        <w:rFonts w:eastAsiaTheme="minorHAnsi" w:hint="default"/>
      </w:rPr>
    </w:lvl>
    <w:lvl w:ilvl="8">
      <w:start w:val="1"/>
      <w:numFmt w:val="decimal"/>
      <w:isLgl/>
      <w:lvlText w:val="%1.%2.%3.%4.%5.%6.%7.%8.%9."/>
      <w:lvlJc w:val="left"/>
      <w:pPr>
        <w:ind w:left="5320" w:hanging="1800"/>
      </w:pPr>
      <w:rPr>
        <w:rFonts w:eastAsiaTheme="minorHAnsi" w:hint="default"/>
      </w:rPr>
    </w:lvl>
  </w:abstractNum>
  <w:abstractNum w:abstractNumId="8"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9" w15:restartNumberingAfterBreak="0">
    <w:nsid w:val="2A733497"/>
    <w:multiLevelType w:val="multilevel"/>
    <w:tmpl w:val="775CAAD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2B7636"/>
    <w:multiLevelType w:val="multilevel"/>
    <w:tmpl w:val="C69623D2"/>
    <w:lvl w:ilvl="0">
      <w:start w:val="1"/>
      <w:numFmt w:val="decimal"/>
      <w:lvlText w:val="4.%1"/>
      <w:lvlJc w:val="left"/>
      <w:pPr>
        <w:ind w:left="786" w:hanging="360"/>
      </w:pPr>
      <w:rPr>
        <w:rFonts w:hint="default"/>
        <w:sz w:val="24"/>
        <w:szCs w:val="24"/>
      </w:rPr>
    </w:lvl>
    <w:lvl w:ilvl="1">
      <w:start w:val="1"/>
      <w:numFmt w:val="none"/>
      <w:lvlText w:val="4.2.1"/>
      <w:lvlJc w:val="left"/>
      <w:pPr>
        <w:ind w:left="1506" w:hanging="360"/>
      </w:pPr>
      <w:rPr>
        <w:rFonts w:hint="default"/>
      </w:rPr>
    </w:lvl>
    <w:lvl w:ilvl="2">
      <w:start w:val="1"/>
      <w:numFmt w:val="none"/>
      <w:lvlText w:val="4.2.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1"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1147765"/>
    <w:multiLevelType w:val="multilevel"/>
    <w:tmpl w:val="4C9A1556"/>
    <w:lvl w:ilvl="0">
      <w:start w:val="7"/>
      <w:numFmt w:val="decimal"/>
      <w:lvlText w:val="%1."/>
      <w:lvlJc w:val="left"/>
      <w:pPr>
        <w:ind w:left="360" w:hanging="360"/>
      </w:pPr>
      <w:rPr>
        <w:rFonts w:cs="Times New Roman" w:hint="default"/>
        <w:color w:val="000000" w:themeColor="text1"/>
        <w:sz w:val="24"/>
      </w:rPr>
    </w:lvl>
    <w:lvl w:ilvl="1">
      <w:start w:val="1"/>
      <w:numFmt w:val="decimal"/>
      <w:lvlText w:val="%1.%2."/>
      <w:lvlJc w:val="left"/>
      <w:pPr>
        <w:ind w:left="360" w:hanging="360"/>
      </w:pPr>
      <w:rPr>
        <w:rFonts w:cs="Times New Roman" w:hint="default"/>
        <w:color w:val="000000" w:themeColor="text1"/>
        <w:sz w:val="24"/>
      </w:rPr>
    </w:lvl>
    <w:lvl w:ilvl="2">
      <w:start w:val="1"/>
      <w:numFmt w:val="decimal"/>
      <w:lvlText w:val="%1.%2.%3."/>
      <w:lvlJc w:val="left"/>
      <w:pPr>
        <w:ind w:left="720" w:hanging="720"/>
      </w:pPr>
      <w:rPr>
        <w:rFonts w:cs="Times New Roman" w:hint="default"/>
        <w:color w:val="000000" w:themeColor="text1"/>
        <w:sz w:val="24"/>
      </w:rPr>
    </w:lvl>
    <w:lvl w:ilvl="3">
      <w:start w:val="1"/>
      <w:numFmt w:val="decimal"/>
      <w:lvlText w:val="%1.%2.%3.%4."/>
      <w:lvlJc w:val="left"/>
      <w:pPr>
        <w:ind w:left="720" w:hanging="720"/>
      </w:pPr>
      <w:rPr>
        <w:rFonts w:cs="Times New Roman" w:hint="default"/>
        <w:color w:val="000000" w:themeColor="text1"/>
        <w:sz w:val="24"/>
      </w:rPr>
    </w:lvl>
    <w:lvl w:ilvl="4">
      <w:start w:val="1"/>
      <w:numFmt w:val="decimal"/>
      <w:lvlText w:val="%1.%2.%3.%4.%5."/>
      <w:lvlJc w:val="left"/>
      <w:pPr>
        <w:ind w:left="1080" w:hanging="1080"/>
      </w:pPr>
      <w:rPr>
        <w:rFonts w:cs="Times New Roman" w:hint="default"/>
        <w:color w:val="000000" w:themeColor="text1"/>
        <w:sz w:val="24"/>
      </w:rPr>
    </w:lvl>
    <w:lvl w:ilvl="5">
      <w:start w:val="1"/>
      <w:numFmt w:val="decimal"/>
      <w:lvlText w:val="%1.%2.%3.%4.%5.%6."/>
      <w:lvlJc w:val="left"/>
      <w:pPr>
        <w:ind w:left="1080" w:hanging="1080"/>
      </w:pPr>
      <w:rPr>
        <w:rFonts w:cs="Times New Roman" w:hint="default"/>
        <w:color w:val="000000" w:themeColor="text1"/>
        <w:sz w:val="24"/>
      </w:rPr>
    </w:lvl>
    <w:lvl w:ilvl="6">
      <w:start w:val="1"/>
      <w:numFmt w:val="decimal"/>
      <w:lvlText w:val="%1.%2.%3.%4.%5.%6.%7."/>
      <w:lvlJc w:val="left"/>
      <w:pPr>
        <w:ind w:left="1440" w:hanging="1440"/>
      </w:pPr>
      <w:rPr>
        <w:rFonts w:cs="Times New Roman" w:hint="default"/>
        <w:color w:val="000000" w:themeColor="text1"/>
        <w:sz w:val="24"/>
      </w:rPr>
    </w:lvl>
    <w:lvl w:ilvl="7">
      <w:start w:val="1"/>
      <w:numFmt w:val="decimal"/>
      <w:lvlText w:val="%1.%2.%3.%4.%5.%6.%7.%8."/>
      <w:lvlJc w:val="left"/>
      <w:pPr>
        <w:ind w:left="1440" w:hanging="1440"/>
      </w:pPr>
      <w:rPr>
        <w:rFonts w:cs="Times New Roman" w:hint="default"/>
        <w:color w:val="000000" w:themeColor="text1"/>
        <w:sz w:val="24"/>
      </w:rPr>
    </w:lvl>
    <w:lvl w:ilvl="8">
      <w:start w:val="1"/>
      <w:numFmt w:val="decimal"/>
      <w:lvlText w:val="%1.%2.%3.%4.%5.%6.%7.%8.%9."/>
      <w:lvlJc w:val="left"/>
      <w:pPr>
        <w:ind w:left="1800" w:hanging="1800"/>
      </w:pPr>
      <w:rPr>
        <w:rFonts w:cs="Times New Roman" w:hint="default"/>
        <w:color w:val="000000" w:themeColor="text1"/>
        <w:sz w:val="24"/>
      </w:rPr>
    </w:lvl>
  </w:abstractNum>
  <w:abstractNum w:abstractNumId="14" w15:restartNumberingAfterBreak="0">
    <w:nsid w:val="31DE413F"/>
    <w:multiLevelType w:val="multilevel"/>
    <w:tmpl w:val="E08043E2"/>
    <w:lvl w:ilvl="0">
      <w:start w:val="2"/>
      <w:numFmt w:val="decimal"/>
      <w:lvlText w:val="%1."/>
      <w:lvlJc w:val="left"/>
      <w:pPr>
        <w:ind w:left="360" w:hanging="360"/>
      </w:pPr>
      <w:rPr>
        <w:rFonts w:hint="default"/>
      </w:rPr>
    </w:lvl>
    <w:lvl w:ilvl="1">
      <w:start w:val="1"/>
      <w:numFmt w:val="decimal"/>
      <w:lvlText w:val="%1.%2."/>
      <w:lvlJc w:val="left"/>
      <w:pPr>
        <w:ind w:left="4613"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964D2"/>
    <w:multiLevelType w:val="multilevel"/>
    <w:tmpl w:val="11765CC8"/>
    <w:lvl w:ilvl="0">
      <w:start w:val="1"/>
      <w:numFmt w:val="decimal"/>
      <w:lvlText w:val="%1."/>
      <w:lvlJc w:val="left"/>
      <w:pPr>
        <w:ind w:left="360" w:hanging="360"/>
      </w:pPr>
      <w:rPr>
        <w:b/>
        <w:bCs/>
        <w:sz w:val="24"/>
        <w:szCs w:val="24"/>
      </w:rPr>
    </w:lvl>
    <w:lvl w:ilvl="1">
      <w:start w:val="1"/>
      <w:numFmt w:val="decimal"/>
      <w:lvlText w:val="%1.%2."/>
      <w:lvlJc w:val="left"/>
      <w:pPr>
        <w:ind w:left="34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A70568"/>
    <w:multiLevelType w:val="multilevel"/>
    <w:tmpl w:val="3FAE43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A76E71"/>
    <w:multiLevelType w:val="multilevel"/>
    <w:tmpl w:val="8E96B5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440886"/>
    <w:multiLevelType w:val="hybridMultilevel"/>
    <w:tmpl w:val="726621F2"/>
    <w:lvl w:ilvl="0" w:tplc="9F78354C">
      <w:start w:val="1"/>
      <w:numFmt w:val="decimal"/>
      <w:lvlText w:val="4.%1"/>
      <w:lvlJc w:val="left"/>
      <w:pPr>
        <w:ind w:left="720" w:hanging="360"/>
      </w:pPr>
      <w:rPr>
        <w:rFonts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760038"/>
    <w:multiLevelType w:val="multilevel"/>
    <w:tmpl w:val="FE222D3A"/>
    <w:lvl w:ilvl="0">
      <w:start w:val="4"/>
      <w:numFmt w:val="decimal"/>
      <w:lvlText w:val="%1."/>
      <w:lvlJc w:val="left"/>
      <w:pPr>
        <w:ind w:left="540" w:hanging="540"/>
      </w:pPr>
      <w:rPr>
        <w:rFonts w:hint="default"/>
        <w:b/>
        <w:bCs/>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A01AA3"/>
    <w:multiLevelType w:val="multilevel"/>
    <w:tmpl w:val="4094C6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BB3859"/>
    <w:multiLevelType w:val="multilevel"/>
    <w:tmpl w:val="F238CFCA"/>
    <w:lvl w:ilvl="0">
      <w:start w:val="4"/>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9"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706695"/>
    <w:multiLevelType w:val="multilevel"/>
    <w:tmpl w:val="7876D6F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A52A88"/>
    <w:multiLevelType w:val="hybridMultilevel"/>
    <w:tmpl w:val="DF06A3E4"/>
    <w:lvl w:ilvl="0" w:tplc="3CAE52DA">
      <w:start w:val="1"/>
      <w:numFmt w:val="decimal"/>
      <w:lvlText w:val="4.1.%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5982610">
    <w:abstractNumId w:val="12"/>
  </w:num>
  <w:num w:numId="2" w16cid:durableId="102768553">
    <w:abstractNumId w:val="22"/>
  </w:num>
  <w:num w:numId="3" w16cid:durableId="1030648652">
    <w:abstractNumId w:val="24"/>
  </w:num>
  <w:num w:numId="4" w16cid:durableId="1034696891">
    <w:abstractNumId w:val="4"/>
  </w:num>
  <w:num w:numId="5" w16cid:durableId="1137258265">
    <w:abstractNumId w:val="6"/>
  </w:num>
  <w:num w:numId="6" w16cid:durableId="1153452377">
    <w:abstractNumId w:val="7"/>
  </w:num>
  <w:num w:numId="7" w16cid:durableId="1174105838">
    <w:abstractNumId w:val="31"/>
  </w:num>
  <w:num w:numId="8" w16cid:durableId="1204831015">
    <w:abstractNumId w:val="11"/>
  </w:num>
  <w:num w:numId="9" w16cid:durableId="1294673956">
    <w:abstractNumId w:val="10"/>
  </w:num>
  <w:num w:numId="10" w16cid:durableId="1304235237">
    <w:abstractNumId w:val="2"/>
  </w:num>
  <w:num w:numId="11" w16cid:durableId="1366518635">
    <w:abstractNumId w:val="8"/>
  </w:num>
  <w:num w:numId="12" w16cid:durableId="1640918086">
    <w:abstractNumId w:val="25"/>
  </w:num>
  <w:num w:numId="13" w16cid:durableId="1653674760">
    <w:abstractNumId w:val="13"/>
  </w:num>
  <w:num w:numId="14" w16cid:durableId="1672488499">
    <w:abstractNumId w:val="19"/>
  </w:num>
  <w:num w:numId="15" w16cid:durableId="1731928776">
    <w:abstractNumId w:val="30"/>
  </w:num>
  <w:num w:numId="16" w16cid:durableId="1894924903">
    <w:abstractNumId w:val="29"/>
  </w:num>
  <w:num w:numId="17" w16cid:durableId="1900625399">
    <w:abstractNumId w:val="28"/>
  </w:num>
  <w:num w:numId="18" w16cid:durableId="2016346196">
    <w:abstractNumId w:val="15"/>
  </w:num>
  <w:num w:numId="19" w16cid:durableId="2134588985">
    <w:abstractNumId w:val="5"/>
  </w:num>
  <w:num w:numId="20" w16cid:durableId="356077636">
    <w:abstractNumId w:val="21"/>
  </w:num>
  <w:num w:numId="21" w16cid:durableId="414788274">
    <w:abstractNumId w:val="27"/>
  </w:num>
  <w:num w:numId="22" w16cid:durableId="4327893">
    <w:abstractNumId w:val="20"/>
  </w:num>
  <w:num w:numId="23" w16cid:durableId="589891395">
    <w:abstractNumId w:val="26"/>
  </w:num>
  <w:num w:numId="24" w16cid:durableId="603994821">
    <w:abstractNumId w:val="23"/>
  </w:num>
  <w:num w:numId="25" w16cid:durableId="659429182">
    <w:abstractNumId w:val="0"/>
    <w:lvlOverride w:ilvl="0">
      <w:lvl w:ilvl="0">
        <w:start w:val="1"/>
        <w:numFmt w:val="none"/>
        <w:lvlText w:val="4.6.1"/>
        <w:lvlJc w:val="left"/>
        <w:pPr>
          <w:ind w:left="720" w:hanging="360"/>
        </w:pPr>
        <w:rPr>
          <w:rFonts w:hint="default"/>
          <w:sz w:val="24"/>
          <w:szCs w:val="24"/>
        </w:rPr>
      </w:lvl>
    </w:lvlOverride>
    <w:lvlOverride w:ilvl="1">
      <w:lvl w:ilvl="1">
        <w:start w:val="1"/>
        <w:numFmt w:val="decimal"/>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16cid:durableId="732045318">
    <w:abstractNumId w:val="16"/>
  </w:num>
  <w:num w:numId="27" w16cid:durableId="877006943">
    <w:abstractNumId w:val="17"/>
  </w:num>
  <w:num w:numId="28" w16cid:durableId="889146829">
    <w:abstractNumId w:val="0"/>
  </w:num>
  <w:num w:numId="29" w16cid:durableId="930352580">
    <w:abstractNumId w:val="18"/>
  </w:num>
  <w:num w:numId="30" w16cid:durableId="94323139">
    <w:abstractNumId w:val="1"/>
  </w:num>
  <w:num w:numId="31" w16cid:durableId="1379627335">
    <w:abstractNumId w:val="3"/>
  </w:num>
  <w:num w:numId="32" w16cid:durableId="1561019095">
    <w:abstractNumId w:val="9"/>
  </w:num>
  <w:num w:numId="33" w16cid:durableId="10743995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7AD9"/>
    <w:rsid w:val="00007BBC"/>
    <w:rsid w:val="00015841"/>
    <w:rsid w:val="000178CF"/>
    <w:rsid w:val="00022A1F"/>
    <w:rsid w:val="00033775"/>
    <w:rsid w:val="00036584"/>
    <w:rsid w:val="0003757F"/>
    <w:rsid w:val="00042691"/>
    <w:rsid w:val="000445CB"/>
    <w:rsid w:val="00050466"/>
    <w:rsid w:val="00051CC3"/>
    <w:rsid w:val="00054251"/>
    <w:rsid w:val="00054601"/>
    <w:rsid w:val="00055FF4"/>
    <w:rsid w:val="00057644"/>
    <w:rsid w:val="00065B41"/>
    <w:rsid w:val="00074916"/>
    <w:rsid w:val="00077A49"/>
    <w:rsid w:val="000820F5"/>
    <w:rsid w:val="000908D6"/>
    <w:rsid w:val="0009322E"/>
    <w:rsid w:val="00096C34"/>
    <w:rsid w:val="000A1B5C"/>
    <w:rsid w:val="000A27A8"/>
    <w:rsid w:val="000A4576"/>
    <w:rsid w:val="000A475A"/>
    <w:rsid w:val="000B082E"/>
    <w:rsid w:val="000B2D3B"/>
    <w:rsid w:val="000C3648"/>
    <w:rsid w:val="000D09BF"/>
    <w:rsid w:val="000E497F"/>
    <w:rsid w:val="000E58B7"/>
    <w:rsid w:val="000E673C"/>
    <w:rsid w:val="000E7398"/>
    <w:rsid w:val="001041A3"/>
    <w:rsid w:val="001113C8"/>
    <w:rsid w:val="00115D51"/>
    <w:rsid w:val="00127CE9"/>
    <w:rsid w:val="00134466"/>
    <w:rsid w:val="00144186"/>
    <w:rsid w:val="001471B5"/>
    <w:rsid w:val="001513DE"/>
    <w:rsid w:val="00154A53"/>
    <w:rsid w:val="0015643E"/>
    <w:rsid w:val="001604E3"/>
    <w:rsid w:val="00162815"/>
    <w:rsid w:val="00164165"/>
    <w:rsid w:val="0016542A"/>
    <w:rsid w:val="00167F1F"/>
    <w:rsid w:val="00170806"/>
    <w:rsid w:val="001741AD"/>
    <w:rsid w:val="00183CF6"/>
    <w:rsid w:val="00186821"/>
    <w:rsid w:val="00191504"/>
    <w:rsid w:val="001A4133"/>
    <w:rsid w:val="001A46A8"/>
    <w:rsid w:val="001A6A71"/>
    <w:rsid w:val="001B5CD5"/>
    <w:rsid w:val="001C1277"/>
    <w:rsid w:val="001C1C7F"/>
    <w:rsid w:val="001D09A0"/>
    <w:rsid w:val="001D1046"/>
    <w:rsid w:val="001E202C"/>
    <w:rsid w:val="001E663D"/>
    <w:rsid w:val="00200658"/>
    <w:rsid w:val="00213075"/>
    <w:rsid w:val="002147D1"/>
    <w:rsid w:val="002170C7"/>
    <w:rsid w:val="00221D11"/>
    <w:rsid w:val="00230883"/>
    <w:rsid w:val="00231A74"/>
    <w:rsid w:val="00237756"/>
    <w:rsid w:val="00240143"/>
    <w:rsid w:val="00244985"/>
    <w:rsid w:val="002467FA"/>
    <w:rsid w:val="00247820"/>
    <w:rsid w:val="0025044C"/>
    <w:rsid w:val="00250E2B"/>
    <w:rsid w:val="00255CFD"/>
    <w:rsid w:val="00275EA7"/>
    <w:rsid w:val="00276370"/>
    <w:rsid w:val="002777F6"/>
    <w:rsid w:val="00283A8A"/>
    <w:rsid w:val="00286CB8"/>
    <w:rsid w:val="00291A60"/>
    <w:rsid w:val="002A673E"/>
    <w:rsid w:val="002B6E28"/>
    <w:rsid w:val="002C1CDE"/>
    <w:rsid w:val="002C2EB9"/>
    <w:rsid w:val="002C7690"/>
    <w:rsid w:val="002D5249"/>
    <w:rsid w:val="002D5962"/>
    <w:rsid w:val="002E25AF"/>
    <w:rsid w:val="00301359"/>
    <w:rsid w:val="00304B6A"/>
    <w:rsid w:val="003065DD"/>
    <w:rsid w:val="00312C40"/>
    <w:rsid w:val="00327BDC"/>
    <w:rsid w:val="0033778E"/>
    <w:rsid w:val="00337BDE"/>
    <w:rsid w:val="0034208C"/>
    <w:rsid w:val="00344DEE"/>
    <w:rsid w:val="00345C30"/>
    <w:rsid w:val="00354D8E"/>
    <w:rsid w:val="003554F9"/>
    <w:rsid w:val="0036493B"/>
    <w:rsid w:val="003653C6"/>
    <w:rsid w:val="00374CBA"/>
    <w:rsid w:val="00376AAA"/>
    <w:rsid w:val="003822BB"/>
    <w:rsid w:val="0038326F"/>
    <w:rsid w:val="00385D61"/>
    <w:rsid w:val="00387CD2"/>
    <w:rsid w:val="003963F0"/>
    <w:rsid w:val="00397541"/>
    <w:rsid w:val="00397A5D"/>
    <w:rsid w:val="003A4C52"/>
    <w:rsid w:val="003A58CD"/>
    <w:rsid w:val="003A5E88"/>
    <w:rsid w:val="003B1630"/>
    <w:rsid w:val="003B795B"/>
    <w:rsid w:val="003C00A9"/>
    <w:rsid w:val="003C247A"/>
    <w:rsid w:val="003C3902"/>
    <w:rsid w:val="003C5F9B"/>
    <w:rsid w:val="003D28EE"/>
    <w:rsid w:val="003E0CA0"/>
    <w:rsid w:val="003E4FC8"/>
    <w:rsid w:val="003F4011"/>
    <w:rsid w:val="003F67E6"/>
    <w:rsid w:val="003F68B3"/>
    <w:rsid w:val="003F6D8F"/>
    <w:rsid w:val="003F7E2C"/>
    <w:rsid w:val="004012A1"/>
    <w:rsid w:val="00422445"/>
    <w:rsid w:val="00424C7D"/>
    <w:rsid w:val="0043167F"/>
    <w:rsid w:val="0043171B"/>
    <w:rsid w:val="00431E7A"/>
    <w:rsid w:val="0044349F"/>
    <w:rsid w:val="00444A97"/>
    <w:rsid w:val="00444F5D"/>
    <w:rsid w:val="004609C1"/>
    <w:rsid w:val="00464FE2"/>
    <w:rsid w:val="00471BDF"/>
    <w:rsid w:val="00472738"/>
    <w:rsid w:val="00476CA7"/>
    <w:rsid w:val="00490E64"/>
    <w:rsid w:val="004913A9"/>
    <w:rsid w:val="004A11BB"/>
    <w:rsid w:val="004A5157"/>
    <w:rsid w:val="004B1A5F"/>
    <w:rsid w:val="004B39C3"/>
    <w:rsid w:val="004C0160"/>
    <w:rsid w:val="004C4102"/>
    <w:rsid w:val="004C6AD5"/>
    <w:rsid w:val="004D19CD"/>
    <w:rsid w:val="004D3B30"/>
    <w:rsid w:val="004D3DD2"/>
    <w:rsid w:val="004D5204"/>
    <w:rsid w:val="004D7D95"/>
    <w:rsid w:val="004E5546"/>
    <w:rsid w:val="004E7FEA"/>
    <w:rsid w:val="004F4243"/>
    <w:rsid w:val="004F50A0"/>
    <w:rsid w:val="00517C96"/>
    <w:rsid w:val="0052124A"/>
    <w:rsid w:val="00526FEB"/>
    <w:rsid w:val="00532A95"/>
    <w:rsid w:val="00534200"/>
    <w:rsid w:val="00540510"/>
    <w:rsid w:val="005431D2"/>
    <w:rsid w:val="00545730"/>
    <w:rsid w:val="005466F9"/>
    <w:rsid w:val="00546A2A"/>
    <w:rsid w:val="00553213"/>
    <w:rsid w:val="00553364"/>
    <w:rsid w:val="00557EC3"/>
    <w:rsid w:val="00577C60"/>
    <w:rsid w:val="00583045"/>
    <w:rsid w:val="00583199"/>
    <w:rsid w:val="005836C3"/>
    <w:rsid w:val="005919DD"/>
    <w:rsid w:val="005A31CA"/>
    <w:rsid w:val="005A493B"/>
    <w:rsid w:val="005A4B9A"/>
    <w:rsid w:val="005A541A"/>
    <w:rsid w:val="005A7D1F"/>
    <w:rsid w:val="005C4063"/>
    <w:rsid w:val="005C43C3"/>
    <w:rsid w:val="005C688E"/>
    <w:rsid w:val="005E22F7"/>
    <w:rsid w:val="005E317C"/>
    <w:rsid w:val="005E3D8C"/>
    <w:rsid w:val="005E3EBA"/>
    <w:rsid w:val="005E4F96"/>
    <w:rsid w:val="006032E4"/>
    <w:rsid w:val="00611851"/>
    <w:rsid w:val="00612ABA"/>
    <w:rsid w:val="00633454"/>
    <w:rsid w:val="00635883"/>
    <w:rsid w:val="006400E6"/>
    <w:rsid w:val="00643B13"/>
    <w:rsid w:val="006459BC"/>
    <w:rsid w:val="00650439"/>
    <w:rsid w:val="0065616A"/>
    <w:rsid w:val="0066031C"/>
    <w:rsid w:val="006620BE"/>
    <w:rsid w:val="006668C7"/>
    <w:rsid w:val="006724F1"/>
    <w:rsid w:val="006810A0"/>
    <w:rsid w:val="00686849"/>
    <w:rsid w:val="0068720B"/>
    <w:rsid w:val="00692404"/>
    <w:rsid w:val="00694DD5"/>
    <w:rsid w:val="00697A4D"/>
    <w:rsid w:val="006A057A"/>
    <w:rsid w:val="006A2AC0"/>
    <w:rsid w:val="006A2D21"/>
    <w:rsid w:val="006B7BF5"/>
    <w:rsid w:val="006C0463"/>
    <w:rsid w:val="006E2D97"/>
    <w:rsid w:val="006E3E5E"/>
    <w:rsid w:val="006E537E"/>
    <w:rsid w:val="006F0106"/>
    <w:rsid w:val="006F3555"/>
    <w:rsid w:val="006F3FD8"/>
    <w:rsid w:val="00704822"/>
    <w:rsid w:val="0071008B"/>
    <w:rsid w:val="00710454"/>
    <w:rsid w:val="00710FD1"/>
    <w:rsid w:val="007115E4"/>
    <w:rsid w:val="00713F08"/>
    <w:rsid w:val="0071631F"/>
    <w:rsid w:val="0072074D"/>
    <w:rsid w:val="00720A9B"/>
    <w:rsid w:val="007323AF"/>
    <w:rsid w:val="00735FD4"/>
    <w:rsid w:val="00751A67"/>
    <w:rsid w:val="007624FE"/>
    <w:rsid w:val="007626CD"/>
    <w:rsid w:val="00766431"/>
    <w:rsid w:val="00785211"/>
    <w:rsid w:val="00786BE4"/>
    <w:rsid w:val="007873C3"/>
    <w:rsid w:val="007915BD"/>
    <w:rsid w:val="00791834"/>
    <w:rsid w:val="007B658F"/>
    <w:rsid w:val="007C18E4"/>
    <w:rsid w:val="007C2C66"/>
    <w:rsid w:val="007C4910"/>
    <w:rsid w:val="007C569E"/>
    <w:rsid w:val="007C72C3"/>
    <w:rsid w:val="007C7F79"/>
    <w:rsid w:val="007F10A6"/>
    <w:rsid w:val="007F11FD"/>
    <w:rsid w:val="00805C75"/>
    <w:rsid w:val="0080607D"/>
    <w:rsid w:val="0081159D"/>
    <w:rsid w:val="008139CB"/>
    <w:rsid w:val="008220F5"/>
    <w:rsid w:val="00823357"/>
    <w:rsid w:val="00826667"/>
    <w:rsid w:val="008440C1"/>
    <w:rsid w:val="00846C4D"/>
    <w:rsid w:val="00853444"/>
    <w:rsid w:val="00864D25"/>
    <w:rsid w:val="00865CBD"/>
    <w:rsid w:val="00870E99"/>
    <w:rsid w:val="00871188"/>
    <w:rsid w:val="00872B57"/>
    <w:rsid w:val="00873954"/>
    <w:rsid w:val="00873E41"/>
    <w:rsid w:val="008816C3"/>
    <w:rsid w:val="00885CD5"/>
    <w:rsid w:val="008920F9"/>
    <w:rsid w:val="008929F3"/>
    <w:rsid w:val="008942C6"/>
    <w:rsid w:val="00897930"/>
    <w:rsid w:val="008A3B58"/>
    <w:rsid w:val="008A4835"/>
    <w:rsid w:val="008B4618"/>
    <w:rsid w:val="008C6872"/>
    <w:rsid w:val="008C7D2C"/>
    <w:rsid w:val="008E029F"/>
    <w:rsid w:val="008E0648"/>
    <w:rsid w:val="008E3437"/>
    <w:rsid w:val="008E7349"/>
    <w:rsid w:val="008F3134"/>
    <w:rsid w:val="00902812"/>
    <w:rsid w:val="00902DE2"/>
    <w:rsid w:val="00905C11"/>
    <w:rsid w:val="009178F4"/>
    <w:rsid w:val="0092222A"/>
    <w:rsid w:val="00926A15"/>
    <w:rsid w:val="00927ABB"/>
    <w:rsid w:val="00931E4A"/>
    <w:rsid w:val="009335AE"/>
    <w:rsid w:val="00936948"/>
    <w:rsid w:val="0094191F"/>
    <w:rsid w:val="009518E9"/>
    <w:rsid w:val="00954689"/>
    <w:rsid w:val="00954C00"/>
    <w:rsid w:val="0095579A"/>
    <w:rsid w:val="009558CF"/>
    <w:rsid w:val="0095713D"/>
    <w:rsid w:val="00966FDA"/>
    <w:rsid w:val="0097380B"/>
    <w:rsid w:val="009759B9"/>
    <w:rsid w:val="009760C1"/>
    <w:rsid w:val="00984871"/>
    <w:rsid w:val="009930AB"/>
    <w:rsid w:val="00993786"/>
    <w:rsid w:val="00996797"/>
    <w:rsid w:val="009A5FAA"/>
    <w:rsid w:val="009A692F"/>
    <w:rsid w:val="009C13F0"/>
    <w:rsid w:val="009C3C69"/>
    <w:rsid w:val="009D488A"/>
    <w:rsid w:val="009D6127"/>
    <w:rsid w:val="009D7605"/>
    <w:rsid w:val="009D7BAD"/>
    <w:rsid w:val="009E3370"/>
    <w:rsid w:val="009E3BA6"/>
    <w:rsid w:val="009E43B7"/>
    <w:rsid w:val="009E7657"/>
    <w:rsid w:val="009F07E8"/>
    <w:rsid w:val="009F3CBD"/>
    <w:rsid w:val="00A0133A"/>
    <w:rsid w:val="00A013BF"/>
    <w:rsid w:val="00A03BE1"/>
    <w:rsid w:val="00A04D5E"/>
    <w:rsid w:val="00A07124"/>
    <w:rsid w:val="00A0782A"/>
    <w:rsid w:val="00A13C0A"/>
    <w:rsid w:val="00A16F1E"/>
    <w:rsid w:val="00A2432D"/>
    <w:rsid w:val="00A252D8"/>
    <w:rsid w:val="00A26721"/>
    <w:rsid w:val="00A3328D"/>
    <w:rsid w:val="00A352AB"/>
    <w:rsid w:val="00A37588"/>
    <w:rsid w:val="00A44864"/>
    <w:rsid w:val="00A512E6"/>
    <w:rsid w:val="00A520D0"/>
    <w:rsid w:val="00A52DC7"/>
    <w:rsid w:val="00A530F9"/>
    <w:rsid w:val="00A621FD"/>
    <w:rsid w:val="00A63676"/>
    <w:rsid w:val="00A63E5C"/>
    <w:rsid w:val="00A65630"/>
    <w:rsid w:val="00A7332E"/>
    <w:rsid w:val="00A77726"/>
    <w:rsid w:val="00A80313"/>
    <w:rsid w:val="00A8246A"/>
    <w:rsid w:val="00A9266A"/>
    <w:rsid w:val="00A96B06"/>
    <w:rsid w:val="00AA1137"/>
    <w:rsid w:val="00AA1BD1"/>
    <w:rsid w:val="00AA3B80"/>
    <w:rsid w:val="00AA5966"/>
    <w:rsid w:val="00AA6A3C"/>
    <w:rsid w:val="00AB24A4"/>
    <w:rsid w:val="00AB4851"/>
    <w:rsid w:val="00AC4529"/>
    <w:rsid w:val="00AD4756"/>
    <w:rsid w:val="00AE3875"/>
    <w:rsid w:val="00AF11CD"/>
    <w:rsid w:val="00AF6448"/>
    <w:rsid w:val="00B00623"/>
    <w:rsid w:val="00B00F34"/>
    <w:rsid w:val="00B20FCF"/>
    <w:rsid w:val="00B336FB"/>
    <w:rsid w:val="00B363B7"/>
    <w:rsid w:val="00B54AC7"/>
    <w:rsid w:val="00B56204"/>
    <w:rsid w:val="00B66698"/>
    <w:rsid w:val="00B7113D"/>
    <w:rsid w:val="00B763E5"/>
    <w:rsid w:val="00B77AB4"/>
    <w:rsid w:val="00B85586"/>
    <w:rsid w:val="00B94080"/>
    <w:rsid w:val="00B94311"/>
    <w:rsid w:val="00B96B8F"/>
    <w:rsid w:val="00BA23B7"/>
    <w:rsid w:val="00BA2CF8"/>
    <w:rsid w:val="00BB1067"/>
    <w:rsid w:val="00BB4FFD"/>
    <w:rsid w:val="00BB6631"/>
    <w:rsid w:val="00BC163E"/>
    <w:rsid w:val="00BC2489"/>
    <w:rsid w:val="00BC518D"/>
    <w:rsid w:val="00BD02BF"/>
    <w:rsid w:val="00BD1E99"/>
    <w:rsid w:val="00BD784C"/>
    <w:rsid w:val="00BE08F5"/>
    <w:rsid w:val="00BE3B9D"/>
    <w:rsid w:val="00BE66A0"/>
    <w:rsid w:val="00BF270C"/>
    <w:rsid w:val="00C0266A"/>
    <w:rsid w:val="00C07E60"/>
    <w:rsid w:val="00C13702"/>
    <w:rsid w:val="00C146EA"/>
    <w:rsid w:val="00C226F2"/>
    <w:rsid w:val="00C27C10"/>
    <w:rsid w:val="00C303B2"/>
    <w:rsid w:val="00C3460E"/>
    <w:rsid w:val="00C451D4"/>
    <w:rsid w:val="00C477DB"/>
    <w:rsid w:val="00C504FB"/>
    <w:rsid w:val="00C613FB"/>
    <w:rsid w:val="00C633F4"/>
    <w:rsid w:val="00C649BE"/>
    <w:rsid w:val="00C6589D"/>
    <w:rsid w:val="00C727DA"/>
    <w:rsid w:val="00C747F1"/>
    <w:rsid w:val="00C835DA"/>
    <w:rsid w:val="00C90497"/>
    <w:rsid w:val="00CA543B"/>
    <w:rsid w:val="00CB0707"/>
    <w:rsid w:val="00CB135B"/>
    <w:rsid w:val="00CB35C7"/>
    <w:rsid w:val="00CC14DE"/>
    <w:rsid w:val="00CC273E"/>
    <w:rsid w:val="00CD1802"/>
    <w:rsid w:val="00CE7A2E"/>
    <w:rsid w:val="00CE7EC9"/>
    <w:rsid w:val="00CF0BCC"/>
    <w:rsid w:val="00CF1BBD"/>
    <w:rsid w:val="00D055E2"/>
    <w:rsid w:val="00D20E67"/>
    <w:rsid w:val="00D25EFC"/>
    <w:rsid w:val="00D268E0"/>
    <w:rsid w:val="00D3784C"/>
    <w:rsid w:val="00D44049"/>
    <w:rsid w:val="00D61A79"/>
    <w:rsid w:val="00D71E77"/>
    <w:rsid w:val="00D80FD8"/>
    <w:rsid w:val="00D902D7"/>
    <w:rsid w:val="00D91969"/>
    <w:rsid w:val="00D91BB0"/>
    <w:rsid w:val="00DA1409"/>
    <w:rsid w:val="00DB3A15"/>
    <w:rsid w:val="00DB546C"/>
    <w:rsid w:val="00DB6121"/>
    <w:rsid w:val="00DB70DA"/>
    <w:rsid w:val="00DB7D43"/>
    <w:rsid w:val="00DC225A"/>
    <w:rsid w:val="00DD20A2"/>
    <w:rsid w:val="00DD4789"/>
    <w:rsid w:val="00DD5BFF"/>
    <w:rsid w:val="00DD7F0E"/>
    <w:rsid w:val="00DE332F"/>
    <w:rsid w:val="00DF5F46"/>
    <w:rsid w:val="00E02C51"/>
    <w:rsid w:val="00E061A0"/>
    <w:rsid w:val="00E07F2C"/>
    <w:rsid w:val="00E13BF2"/>
    <w:rsid w:val="00E16FC8"/>
    <w:rsid w:val="00E24A8E"/>
    <w:rsid w:val="00E258C5"/>
    <w:rsid w:val="00E3607C"/>
    <w:rsid w:val="00E36DB9"/>
    <w:rsid w:val="00E44153"/>
    <w:rsid w:val="00E51BCD"/>
    <w:rsid w:val="00E642F9"/>
    <w:rsid w:val="00E718D6"/>
    <w:rsid w:val="00E75902"/>
    <w:rsid w:val="00E856DA"/>
    <w:rsid w:val="00E91ADD"/>
    <w:rsid w:val="00EA7FDA"/>
    <w:rsid w:val="00EB08F6"/>
    <w:rsid w:val="00EC1E4D"/>
    <w:rsid w:val="00EC26F9"/>
    <w:rsid w:val="00EC3E29"/>
    <w:rsid w:val="00EC4AD1"/>
    <w:rsid w:val="00EC652A"/>
    <w:rsid w:val="00EC79C3"/>
    <w:rsid w:val="00EC7A0E"/>
    <w:rsid w:val="00ED7748"/>
    <w:rsid w:val="00EE256F"/>
    <w:rsid w:val="00EE4A28"/>
    <w:rsid w:val="00EF0390"/>
    <w:rsid w:val="00EF0BD5"/>
    <w:rsid w:val="00EF77ED"/>
    <w:rsid w:val="00F028ED"/>
    <w:rsid w:val="00F03765"/>
    <w:rsid w:val="00F05DB4"/>
    <w:rsid w:val="00F071DD"/>
    <w:rsid w:val="00F1115D"/>
    <w:rsid w:val="00F1322B"/>
    <w:rsid w:val="00F175BB"/>
    <w:rsid w:val="00F20E5D"/>
    <w:rsid w:val="00F21063"/>
    <w:rsid w:val="00F21D90"/>
    <w:rsid w:val="00F22722"/>
    <w:rsid w:val="00F229DF"/>
    <w:rsid w:val="00F260CA"/>
    <w:rsid w:val="00F26253"/>
    <w:rsid w:val="00F319AA"/>
    <w:rsid w:val="00F422A6"/>
    <w:rsid w:val="00F52130"/>
    <w:rsid w:val="00F5457A"/>
    <w:rsid w:val="00F57D37"/>
    <w:rsid w:val="00F6386C"/>
    <w:rsid w:val="00F661F3"/>
    <w:rsid w:val="00F66EFE"/>
    <w:rsid w:val="00F753F4"/>
    <w:rsid w:val="00F81035"/>
    <w:rsid w:val="00F824A4"/>
    <w:rsid w:val="00F909E3"/>
    <w:rsid w:val="00F91DB5"/>
    <w:rsid w:val="00F922C0"/>
    <w:rsid w:val="00F93542"/>
    <w:rsid w:val="00FA0477"/>
    <w:rsid w:val="00FA2A6C"/>
    <w:rsid w:val="00FA4209"/>
    <w:rsid w:val="00FA51DC"/>
    <w:rsid w:val="00FA6983"/>
    <w:rsid w:val="00FB0830"/>
    <w:rsid w:val="00FB4F46"/>
    <w:rsid w:val="00FC1B68"/>
    <w:rsid w:val="00FC4362"/>
    <w:rsid w:val="00FC4642"/>
    <w:rsid w:val="00FC5804"/>
    <w:rsid w:val="00FD3E38"/>
    <w:rsid w:val="00FE0B73"/>
    <w:rsid w:val="00FE24F4"/>
    <w:rsid w:val="00FE273D"/>
    <w:rsid w:val="00FE4851"/>
    <w:rsid w:val="00FE708A"/>
    <w:rsid w:val="00FF2F77"/>
    <w:rsid w:val="00FF31F4"/>
    <w:rsid w:val="00FF5A0F"/>
    <w:rsid w:val="00FF694B"/>
    <w:rsid w:val="00FF7B94"/>
    <w:rsid w:val="021A4D38"/>
    <w:rsid w:val="045900DC"/>
    <w:rsid w:val="04C446E7"/>
    <w:rsid w:val="04D842D6"/>
    <w:rsid w:val="067E6A6A"/>
    <w:rsid w:val="0754CF06"/>
    <w:rsid w:val="0C7E051F"/>
    <w:rsid w:val="0DB77377"/>
    <w:rsid w:val="111D2E94"/>
    <w:rsid w:val="1144F152"/>
    <w:rsid w:val="13465EE9"/>
    <w:rsid w:val="13D6E264"/>
    <w:rsid w:val="14861661"/>
    <w:rsid w:val="178C7B98"/>
    <w:rsid w:val="1D74933C"/>
    <w:rsid w:val="1DA9210F"/>
    <w:rsid w:val="1DC5442C"/>
    <w:rsid w:val="1EE432AC"/>
    <w:rsid w:val="2115E6AA"/>
    <w:rsid w:val="23380F43"/>
    <w:rsid w:val="238FB102"/>
    <w:rsid w:val="24BEE214"/>
    <w:rsid w:val="25103FE0"/>
    <w:rsid w:val="28BB9DC2"/>
    <w:rsid w:val="2C835E26"/>
    <w:rsid w:val="2DA22362"/>
    <w:rsid w:val="2E4565B7"/>
    <w:rsid w:val="2F8BE1F2"/>
    <w:rsid w:val="33A06965"/>
    <w:rsid w:val="35FE44AD"/>
    <w:rsid w:val="36B84281"/>
    <w:rsid w:val="37D3C377"/>
    <w:rsid w:val="3834C087"/>
    <w:rsid w:val="390EA6EC"/>
    <w:rsid w:val="393EC9C0"/>
    <w:rsid w:val="39427BF1"/>
    <w:rsid w:val="3CC8C415"/>
    <w:rsid w:val="3D8AD2B2"/>
    <w:rsid w:val="423ADDFF"/>
    <w:rsid w:val="42CD6268"/>
    <w:rsid w:val="4349CCA1"/>
    <w:rsid w:val="43FAD208"/>
    <w:rsid w:val="4472F28C"/>
    <w:rsid w:val="44879F54"/>
    <w:rsid w:val="455BF25C"/>
    <w:rsid w:val="487C5CE0"/>
    <w:rsid w:val="4947B672"/>
    <w:rsid w:val="497CA51D"/>
    <w:rsid w:val="5416C24A"/>
    <w:rsid w:val="57B6FCED"/>
    <w:rsid w:val="58E4A2A1"/>
    <w:rsid w:val="5EFA4429"/>
    <w:rsid w:val="61D853D8"/>
    <w:rsid w:val="622451B2"/>
    <w:rsid w:val="69FE1D7D"/>
    <w:rsid w:val="6A4EB18D"/>
    <w:rsid w:val="6B3E79FE"/>
    <w:rsid w:val="6C16770E"/>
    <w:rsid w:val="70597389"/>
    <w:rsid w:val="7144C866"/>
    <w:rsid w:val="72233EC0"/>
    <w:rsid w:val="7345AA5A"/>
    <w:rsid w:val="73B93836"/>
    <w:rsid w:val="7939BA3F"/>
    <w:rsid w:val="796C3375"/>
    <w:rsid w:val="7B4B5F06"/>
    <w:rsid w:val="7B69D1E9"/>
    <w:rsid w:val="7DCDD672"/>
    <w:rsid w:val="7E33E1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66721622-CBCB-467F-B31B-47F2F7652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707"/>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
    <w:basedOn w:val="Normal"/>
    <w:link w:val="ListParagraphChar"/>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ABA"/>
    <w:pPr>
      <w:spacing w:after="0" w:line="240" w:lineRule="auto"/>
    </w:pPr>
  </w:style>
  <w:style w:type="character" w:styleId="CommentReference">
    <w:name w:val="annotation reference"/>
    <w:basedOn w:val="DefaultParagraphFont"/>
    <w:uiPriority w:val="99"/>
    <w:semiHidden/>
    <w:unhideWhenUsed/>
    <w:rsid w:val="00CF1BBD"/>
    <w:rPr>
      <w:sz w:val="16"/>
      <w:szCs w:val="16"/>
    </w:rPr>
  </w:style>
  <w:style w:type="paragraph" w:styleId="CommentText">
    <w:name w:val="annotation text"/>
    <w:basedOn w:val="Normal"/>
    <w:link w:val="CommentTextChar"/>
    <w:uiPriority w:val="99"/>
    <w:unhideWhenUsed/>
    <w:rsid w:val="00CF1BBD"/>
    <w:pPr>
      <w:spacing w:line="240" w:lineRule="auto"/>
    </w:pPr>
    <w:rPr>
      <w:sz w:val="20"/>
      <w:szCs w:val="20"/>
    </w:rPr>
  </w:style>
  <w:style w:type="character" w:customStyle="1" w:styleId="CommentTextChar">
    <w:name w:val="Comment Text Char"/>
    <w:basedOn w:val="DefaultParagraphFont"/>
    <w:link w:val="CommentText"/>
    <w:uiPriority w:val="99"/>
    <w:rsid w:val="00CF1BBD"/>
    <w:rPr>
      <w:sz w:val="20"/>
      <w:szCs w:val="20"/>
    </w:rPr>
  </w:style>
  <w:style w:type="paragraph" w:styleId="CommentSubject">
    <w:name w:val="annotation subject"/>
    <w:basedOn w:val="CommentText"/>
    <w:next w:val="CommentText"/>
    <w:link w:val="CommentSubjectChar"/>
    <w:uiPriority w:val="99"/>
    <w:semiHidden/>
    <w:unhideWhenUsed/>
    <w:rsid w:val="00CF1BBD"/>
    <w:rPr>
      <w:b/>
      <w:bCs/>
    </w:rPr>
  </w:style>
  <w:style w:type="character" w:customStyle="1" w:styleId="CommentSubjectChar">
    <w:name w:val="Comment Subject Char"/>
    <w:basedOn w:val="CommentTextChar"/>
    <w:link w:val="CommentSubject"/>
    <w:uiPriority w:val="99"/>
    <w:semiHidden/>
    <w:rsid w:val="00CF1BBD"/>
    <w:rPr>
      <w:b/>
      <w:bCs/>
      <w:sz w:val="20"/>
      <w:szCs w:val="20"/>
    </w:rPr>
  </w:style>
  <w:style w:type="character" w:styleId="UnresolvedMention">
    <w:name w:val="Unresolved Mention"/>
    <w:basedOn w:val="DefaultParagraphFont"/>
    <w:uiPriority w:val="99"/>
    <w:semiHidden/>
    <w:unhideWhenUsed/>
    <w:rsid w:val="00213075"/>
    <w:rPr>
      <w:color w:val="605E5C"/>
      <w:shd w:val="clear" w:color="auto" w:fill="E1DFDD"/>
    </w:rPr>
  </w:style>
  <w:style w:type="paragraph" w:styleId="Header">
    <w:name w:val="header"/>
    <w:basedOn w:val="Normal"/>
    <w:link w:val="HeaderChar"/>
    <w:uiPriority w:val="99"/>
    <w:semiHidden/>
    <w:unhideWhenUsed/>
    <w:rsid w:val="00F91DB5"/>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F91DB5"/>
  </w:style>
  <w:style w:type="paragraph" w:styleId="Footer">
    <w:name w:val="footer"/>
    <w:basedOn w:val="Normal"/>
    <w:link w:val="FooterChar"/>
    <w:uiPriority w:val="99"/>
    <w:semiHidden/>
    <w:unhideWhenUsed/>
    <w:rsid w:val="00F91DB5"/>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F91DB5"/>
  </w:style>
  <w:style w:type="character" w:styleId="FollowedHyperlink">
    <w:name w:val="FollowedHyperlink"/>
    <w:basedOn w:val="DefaultParagraphFont"/>
    <w:uiPriority w:val="99"/>
    <w:semiHidden/>
    <w:unhideWhenUsed/>
    <w:rsid w:val="00F824A4"/>
    <w:rPr>
      <w:color w:val="954F72" w:themeColor="followedHyperlink"/>
      <w:u w:val="single"/>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0D09BF"/>
  </w:style>
  <w:style w:type="paragraph" w:styleId="NoSpacing">
    <w:name w:val="No Spacing"/>
    <w:uiPriority w:val="1"/>
    <w:qFormat/>
    <w:rsid w:val="000908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E887157A352F84F854975EC0539C20C" ma:contentTypeVersion="3" ma:contentTypeDescription="Kurkite naują dokumentą." ma:contentTypeScope="" ma:versionID="d5029a02a68dc3053fa909b8301ea55a">
  <xsd:schema xmlns:xsd="http://www.w3.org/2001/XMLSchema" xmlns:xs="http://www.w3.org/2001/XMLSchema" xmlns:p="http://schemas.microsoft.com/office/2006/metadata/properties" xmlns:ns2="45660646-7ac5-430f-934f-5c5336553da2" targetNamespace="http://schemas.microsoft.com/office/2006/metadata/properties" ma:root="true" ma:fieldsID="fcb29e0191d5bd77b33d3de51509ca13" ns2:_="">
    <xsd:import namespace="45660646-7ac5-430f-934f-5c5336553d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60646-7ac5-430f-934f-5c5336553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F94FAD-7371-4796-952A-1D4A97A99714}"/>
</file>

<file path=customXml/itemProps3.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1157</Words>
  <Characters>6595</Characters>
  <Application>Microsoft Office Word</Application>
  <DocSecurity>0</DocSecurity>
  <Lines>54</Lines>
  <Paragraphs>15</Paragraphs>
  <ScaleCrop>false</ScaleCrop>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66</cp:revision>
  <dcterms:created xsi:type="dcterms:W3CDTF">2026-02-24T13:48:00Z</dcterms:created>
  <dcterms:modified xsi:type="dcterms:W3CDTF">2026-03-27T08:00:00Z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0x0101000E887157A352F84F854975EC0539C20C</vt:lpwstr>
  </property>
</Properties>
</file>